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A8" w:rsidRDefault="009A2401" w:rsidP="009A2401">
      <w:pPr>
        <w:ind w:left="6372"/>
        <w:contextualSpacing/>
        <w:rPr>
          <w:rFonts w:ascii="Times New Roman" w:hAnsi="Times New Roman" w:cs="Times New Roman"/>
          <w:sz w:val="28"/>
        </w:rPr>
      </w:pPr>
      <w:r w:rsidRPr="009A2401">
        <w:rPr>
          <w:rFonts w:ascii="Times New Roman" w:hAnsi="Times New Roman" w:cs="Times New Roman"/>
          <w:sz w:val="28"/>
        </w:rPr>
        <w:t>УТВЕРЖДАЮ</w:t>
      </w:r>
    </w:p>
    <w:p w:rsidR="009A2401" w:rsidRDefault="009A2401" w:rsidP="009A2401">
      <w:pPr>
        <w:ind w:left="637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ГУО «</w:t>
      </w:r>
      <w:proofErr w:type="spellStart"/>
      <w:r>
        <w:rPr>
          <w:rFonts w:ascii="Times New Roman" w:hAnsi="Times New Roman" w:cs="Times New Roman"/>
          <w:sz w:val="28"/>
        </w:rPr>
        <w:t>Кривоносовская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школа имени Героя Советского Союза </w:t>
      </w:r>
      <w:proofErr w:type="spellStart"/>
      <w:r>
        <w:rPr>
          <w:rFonts w:ascii="Times New Roman" w:hAnsi="Times New Roman" w:cs="Times New Roman"/>
          <w:sz w:val="28"/>
        </w:rPr>
        <w:t>Р.Н.Мачульского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9A2401" w:rsidRPr="009A2401" w:rsidRDefault="009A2401" w:rsidP="009A2401">
      <w:pPr>
        <w:ind w:left="637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</w:rPr>
        <w:t>И.В.Раковец</w:t>
      </w:r>
      <w:proofErr w:type="spellEnd"/>
    </w:p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22"/>
        <w:gridCol w:w="2141"/>
        <w:gridCol w:w="1169"/>
        <w:gridCol w:w="435"/>
        <w:gridCol w:w="435"/>
        <w:gridCol w:w="1132"/>
        <w:gridCol w:w="1305"/>
        <w:gridCol w:w="1511"/>
        <w:gridCol w:w="1477"/>
        <w:gridCol w:w="697"/>
      </w:tblGrid>
      <w:tr w:rsidR="007E7CF9" w:rsidRPr="0064621F" w:rsidTr="009A2401">
        <w:trPr>
          <w:trHeight w:val="411"/>
        </w:trPr>
        <w:tc>
          <w:tcPr>
            <w:tcW w:w="11624" w:type="dxa"/>
            <w:gridSpan w:val="10"/>
            <w:hideMark/>
          </w:tcPr>
          <w:p w:rsidR="007E7CF9" w:rsidRPr="009A2401" w:rsidRDefault="009A2401" w:rsidP="009A240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bookmarkStart w:id="0" w:name="RANGE!A1:J13"/>
            <w:bookmarkEnd w:id="0"/>
            <w:r w:rsidRPr="009A2401">
              <w:rPr>
                <w:rFonts w:ascii="Times New Roman" w:hAnsi="Times New Roman" w:cs="Times New Roman"/>
                <w:sz w:val="36"/>
              </w:rPr>
              <w:t>План ПК на 2024 год</w:t>
            </w:r>
          </w:p>
        </w:tc>
      </w:tr>
      <w:tr w:rsidR="0064621F" w:rsidRPr="0064621F" w:rsidTr="007E7CF9">
        <w:trPr>
          <w:cantSplit/>
          <w:trHeight w:val="1902"/>
        </w:trPr>
        <w:tc>
          <w:tcPr>
            <w:tcW w:w="1322" w:type="dxa"/>
            <w:textDirection w:val="btLr"/>
            <w:vAlign w:val="center"/>
            <w:hideMark/>
          </w:tcPr>
          <w:p w:rsidR="0064621F" w:rsidRPr="0064621F" w:rsidRDefault="0064621F" w:rsidP="007E7C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Работники системы образования</w:t>
            </w:r>
          </w:p>
        </w:tc>
        <w:tc>
          <w:tcPr>
            <w:tcW w:w="2141" w:type="dxa"/>
            <w:vAlign w:val="center"/>
            <w:hideMark/>
          </w:tcPr>
          <w:p w:rsidR="0064621F" w:rsidRPr="0064621F" w:rsidRDefault="0064621F" w:rsidP="007E7C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169" w:type="dxa"/>
            <w:textDirection w:val="btLr"/>
            <w:vAlign w:val="center"/>
            <w:hideMark/>
          </w:tcPr>
          <w:p w:rsidR="0064621F" w:rsidRPr="0064621F" w:rsidRDefault="0064621F" w:rsidP="007E7C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35" w:type="dxa"/>
            <w:textDirection w:val="btLr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</w:t>
            </w:r>
            <w:r w:rsidRPr="00646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  <w:tc>
          <w:tcPr>
            <w:tcW w:w="435" w:type="dxa"/>
            <w:textDirection w:val="btLr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сл.</w:t>
            </w:r>
            <w:r w:rsidRPr="00646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плану профилактория</w:t>
            </w:r>
          </w:p>
        </w:tc>
        <w:tc>
          <w:tcPr>
            <w:tcW w:w="1132" w:type="dxa"/>
            <w:textDirection w:val="btLr"/>
            <w:vAlign w:val="center"/>
            <w:hideMark/>
          </w:tcPr>
          <w:p w:rsidR="0064621F" w:rsidRPr="0064621F" w:rsidRDefault="0064621F" w:rsidP="007E7C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305" w:type="dxa"/>
            <w:textDirection w:val="btLr"/>
            <w:vAlign w:val="center"/>
            <w:hideMark/>
          </w:tcPr>
          <w:p w:rsidR="0064621F" w:rsidRPr="0064621F" w:rsidRDefault="0064621F" w:rsidP="007E7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11" w:type="dxa"/>
            <w:vAlign w:val="center"/>
            <w:hideMark/>
          </w:tcPr>
          <w:p w:rsidR="0064621F" w:rsidRPr="0064621F" w:rsidRDefault="0064621F" w:rsidP="007E7C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477" w:type="dxa"/>
            <w:textDirection w:val="btLr"/>
            <w:vAlign w:val="center"/>
            <w:hideMark/>
          </w:tcPr>
          <w:p w:rsidR="0064621F" w:rsidRPr="0064621F" w:rsidRDefault="0064621F" w:rsidP="007E7C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образования</w:t>
            </w:r>
          </w:p>
        </w:tc>
        <w:tc>
          <w:tcPr>
            <w:tcW w:w="697" w:type="dxa"/>
            <w:textDirection w:val="btLr"/>
            <w:vAlign w:val="center"/>
          </w:tcPr>
          <w:p w:rsidR="0064621F" w:rsidRPr="0064621F" w:rsidRDefault="0064621F" w:rsidP="007E7C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64621F" w:rsidRPr="0064621F" w:rsidTr="0064621F">
        <w:trPr>
          <w:trHeight w:val="1320"/>
        </w:trPr>
        <w:tc>
          <w:tcPr>
            <w:tcW w:w="132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трудового обучения (технического труда)  </w:t>
            </w:r>
          </w:p>
        </w:tc>
        <w:tc>
          <w:tcPr>
            <w:tcW w:w="214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образовательные практики развития технологической </w:t>
            </w: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компетентости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трудовому обучению</w:t>
            </w:r>
            <w:proofErr w:type="gramEnd"/>
          </w:p>
        </w:tc>
        <w:tc>
          <w:tcPr>
            <w:tcW w:w="1169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05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51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Цыценя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Сергеевич,                </w:t>
            </w: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Лапутько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Антонович</w:t>
            </w:r>
          </w:p>
        </w:tc>
        <w:tc>
          <w:tcPr>
            <w:tcW w:w="1477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Залужская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СШ,           </w:t>
            </w: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Кривоносовская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1F" w:rsidRPr="0064621F" w:rsidTr="0064621F">
        <w:trPr>
          <w:trHeight w:val="990"/>
        </w:trPr>
        <w:tc>
          <w:tcPr>
            <w:tcW w:w="132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Учителя, которые проводят факультативные занятия экономической направленности</w:t>
            </w:r>
          </w:p>
        </w:tc>
        <w:tc>
          <w:tcPr>
            <w:tcW w:w="214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 в области экономической культуры</w:t>
            </w:r>
          </w:p>
        </w:tc>
        <w:tc>
          <w:tcPr>
            <w:tcW w:w="1169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05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511" w:type="dxa"/>
            <w:hideMark/>
          </w:tcPr>
          <w:p w:rsidR="0064621F" w:rsidRPr="0064621F" w:rsidRDefault="009A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77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Кривоносовская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1F" w:rsidRPr="0064621F" w:rsidTr="0064621F">
        <w:trPr>
          <w:trHeight w:val="990"/>
        </w:trPr>
        <w:tc>
          <w:tcPr>
            <w:tcW w:w="1322" w:type="dxa"/>
            <w:noWrap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14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организаторов пионерского движения</w:t>
            </w:r>
          </w:p>
        </w:tc>
        <w:tc>
          <w:tcPr>
            <w:tcW w:w="1169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05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51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Шуманская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477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Кривоносовская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1F" w:rsidRPr="0064621F" w:rsidTr="0064621F">
        <w:trPr>
          <w:trHeight w:val="1320"/>
        </w:trPr>
        <w:tc>
          <w:tcPr>
            <w:tcW w:w="132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4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учителя математики (</w:t>
            </w:r>
            <w:r w:rsidRPr="006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Учителя математики, имеющие высшую и первую квалификационные категории)</w:t>
            </w:r>
          </w:p>
        </w:tc>
        <w:tc>
          <w:tcPr>
            <w:tcW w:w="1169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01.04-12.04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1305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51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Дамарад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77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Кривоносовская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1F" w:rsidRPr="0064621F" w:rsidTr="0064621F">
        <w:trPr>
          <w:trHeight w:val="990"/>
        </w:trPr>
        <w:tc>
          <w:tcPr>
            <w:tcW w:w="132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4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Дидактико-методические особенности развития </w:t>
            </w:r>
            <w:r w:rsidRPr="0064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у учащихся</w:t>
            </w:r>
          </w:p>
        </w:tc>
        <w:tc>
          <w:tcPr>
            <w:tcW w:w="1169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17.04-28.06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05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11" w:type="dxa"/>
            <w:hideMark/>
          </w:tcPr>
          <w:p w:rsidR="0064621F" w:rsidRPr="0064621F" w:rsidRDefault="009A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477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1,     </w:t>
            </w: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Кривоносовская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1F" w:rsidRPr="0064621F" w:rsidTr="0064621F">
        <w:trPr>
          <w:trHeight w:val="1320"/>
        </w:trPr>
        <w:tc>
          <w:tcPr>
            <w:tcW w:w="1322" w:type="dxa"/>
            <w:noWrap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немецкого языка</w:t>
            </w:r>
          </w:p>
        </w:tc>
        <w:tc>
          <w:tcPr>
            <w:tcW w:w="214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учащихся средствами учебного предмета «Немецкий язык»</w:t>
            </w:r>
          </w:p>
        </w:tc>
        <w:tc>
          <w:tcPr>
            <w:tcW w:w="1169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05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51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Манько Светлана Сергеевна,     Репка Светлана Леонидовна</w:t>
            </w:r>
          </w:p>
        </w:tc>
        <w:tc>
          <w:tcPr>
            <w:tcW w:w="1477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Кривоносовская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СШ,                         </w:t>
            </w: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Залужская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1F" w:rsidRPr="0064621F" w:rsidTr="0064621F">
        <w:trPr>
          <w:trHeight w:val="990"/>
        </w:trPr>
        <w:tc>
          <w:tcPr>
            <w:tcW w:w="132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4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Развитие психолого-педагогической компетентности педагога как основа его профессиональной деятельности</w:t>
            </w:r>
          </w:p>
        </w:tc>
        <w:tc>
          <w:tcPr>
            <w:tcW w:w="1169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17.06-21.06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1305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51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Сквернюк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Анжела Степановна</w:t>
            </w:r>
          </w:p>
        </w:tc>
        <w:tc>
          <w:tcPr>
            <w:tcW w:w="1477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Кривоносовская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1F" w:rsidRPr="0064621F" w:rsidTr="0064621F">
        <w:trPr>
          <w:trHeight w:val="660"/>
        </w:trPr>
        <w:tc>
          <w:tcPr>
            <w:tcW w:w="132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4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педагога при обучении языку и литературе</w:t>
            </w:r>
          </w:p>
        </w:tc>
        <w:tc>
          <w:tcPr>
            <w:tcW w:w="1169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17.06-21.06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05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51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Лапутько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77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Кривоносовская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1F" w:rsidRPr="0064621F" w:rsidTr="0064621F">
        <w:trPr>
          <w:trHeight w:val="2085"/>
        </w:trPr>
        <w:tc>
          <w:tcPr>
            <w:tcW w:w="132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Руководители по военно-патриотическому воспитанию</w:t>
            </w:r>
          </w:p>
        </w:tc>
        <w:tc>
          <w:tcPr>
            <w:tcW w:w="214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Система военно-патриотического и духовно-нравственного воспитания учащихся в учреждениях образования</w:t>
            </w:r>
          </w:p>
        </w:tc>
        <w:tc>
          <w:tcPr>
            <w:tcW w:w="1169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05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51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Усик Николай Петрович,  </w:t>
            </w: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Шмарловский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477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Залужская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СШ,  </w:t>
            </w: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Кривоносовская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1F" w:rsidRPr="0064621F" w:rsidTr="0064621F">
        <w:trPr>
          <w:trHeight w:val="1320"/>
        </w:trPr>
        <w:tc>
          <w:tcPr>
            <w:tcW w:w="132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педагоги социальные, учителя, выполняющие функции классных руководителей</w:t>
            </w:r>
          </w:p>
        </w:tc>
        <w:tc>
          <w:tcPr>
            <w:tcW w:w="214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педагога по профилактике безнадзорности и правонарушений несовершеннолетних</w:t>
            </w:r>
          </w:p>
        </w:tc>
        <w:tc>
          <w:tcPr>
            <w:tcW w:w="1169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05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51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Левшеня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77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Кривоносовская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1F" w:rsidRPr="0064621F" w:rsidTr="0064621F">
        <w:trPr>
          <w:trHeight w:val="990"/>
        </w:trPr>
        <w:tc>
          <w:tcPr>
            <w:tcW w:w="132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14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развитию профессиональных компетенций учителя биологии</w:t>
            </w:r>
          </w:p>
        </w:tc>
        <w:tc>
          <w:tcPr>
            <w:tcW w:w="1169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18.11-29.11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" w:type="dxa"/>
            <w:hideMark/>
          </w:tcPr>
          <w:p w:rsidR="0064621F" w:rsidRPr="0064621F" w:rsidRDefault="0064621F" w:rsidP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1305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511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477" w:type="dxa"/>
            <w:hideMark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>Кривоносовская</w:t>
            </w:r>
            <w:proofErr w:type="spellEnd"/>
            <w:r w:rsidRPr="006462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64621F" w:rsidRPr="0064621F" w:rsidRDefault="0064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21F" w:rsidRDefault="0064621F"/>
    <w:p w:rsidR="002163A4" w:rsidRDefault="002163A4"/>
    <w:p w:rsidR="002163A4" w:rsidRDefault="002163A4"/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709"/>
        <w:gridCol w:w="851"/>
        <w:gridCol w:w="1275"/>
        <w:gridCol w:w="851"/>
        <w:gridCol w:w="567"/>
        <w:gridCol w:w="1843"/>
        <w:gridCol w:w="1275"/>
        <w:gridCol w:w="993"/>
      </w:tblGrid>
      <w:tr w:rsidR="002163A4" w:rsidRPr="002163A4" w:rsidTr="002163A4">
        <w:trPr>
          <w:cantSplit/>
          <w:trHeight w:val="43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Сроки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Количество учебных дней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Форма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 xml:space="preserve">Логин и пароль для регистрации </w:t>
            </w:r>
            <w:bookmarkStart w:id="1" w:name="_GoBack"/>
            <w:bookmarkEnd w:id="1"/>
            <w:r w:rsidRPr="002163A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слушателя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Учреждение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</w:tr>
      <w:tr w:rsidR="002163A4" w:rsidRPr="002163A4" w:rsidTr="002163A4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Культурные образовательные практики развития технологической </w:t>
            </w: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компетентости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учащихся по трудовому обучению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15.01-19.01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Зачет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Очная (дневная)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pk11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Лапутько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Михаил Антонович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Залужская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СШ,           </w:t>
            </w: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Кривоносовская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163A4" w:rsidRPr="002163A4" w:rsidTr="002163A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Формирование </w:t>
            </w: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метапредметных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компетенций учащихся в области экономической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22.01-26.01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Зачет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Очная (дневная)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pk22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РаковецИрина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Кривоносовская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163A4" w:rsidRPr="002163A4" w:rsidTr="002163A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Повышение профессиональной компетентности организаторов пионерского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25.03-29.03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Зачет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Очная (дневная)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pk51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Шуманская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Валентина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Кривоносовская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163A4" w:rsidRPr="002163A4" w:rsidTr="002163A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Развитие профессиональной компетентности учителя математики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01.04-12.04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Защита выпускной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Очная (дневная)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pk58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Дамарад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Елена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Кривоносовская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163A4" w:rsidRPr="002163A4" w:rsidTr="002163A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Дидактико-методические особенности развития функциональной грамотности у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17.04-28.06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Зачет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Дистанционная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pk86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Колесник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Валентина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Кривоносовская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163A4" w:rsidRPr="002163A4" w:rsidTr="002163A4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Формирование функциональной грамотности учащихся средствами учебного предмета «Немецкий язык»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27.05-31.05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Зачет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Очная (дневная)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pk107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Манько Светлана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Кривоносовская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163A4" w:rsidRPr="002163A4" w:rsidTr="002163A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Развитие психолого-педагогической компетентности педагога как основа его профессиональной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17.06-21.06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Зачет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Очная (дневная)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pk125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Сквернюк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Анжела Степановна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Кривоносовская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163A4" w:rsidRPr="002163A4" w:rsidTr="002163A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Развитие профессиональной компетентности педагога при обучении языку и литературе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17.06-21.06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Зачет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Очная (дневная)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pk129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Лапутько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Светлана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Кривоносовская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163A4" w:rsidRPr="002163A4" w:rsidTr="002163A4">
        <w:trPr>
          <w:trHeight w:val="20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Система военно-патриотического и духовно-нравственного воспитания учащихся в учреждениях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23.09-27.09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Зачет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Очная (дневная)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pk178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Шмарловский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Сергей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Кривоносовская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163A4" w:rsidRPr="002163A4" w:rsidTr="002163A4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Совершенствование профессиональной компетентности педагога по профилактике безнадзорности и правонарушений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11.11-15.11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Зачет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Очная (дневная)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pk224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Левшеня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Татьяна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Кривоносовская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163A4" w:rsidRPr="002163A4" w:rsidTr="002163A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Современные подходы к развитию профессиональных компетенций учителя биологии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18.11-29.11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Защита выпускной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Очная (дневная)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pk225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Пархимович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Наталья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Кривоносовская</w:t>
            </w:r>
            <w:proofErr w:type="spellEnd"/>
            <w:r w:rsidRPr="002163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A4" w:rsidRPr="002163A4" w:rsidRDefault="002163A4" w:rsidP="0021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2163A4" w:rsidRDefault="002163A4"/>
    <w:sectPr w:rsidR="002163A4" w:rsidSect="009A2401">
      <w:pgSz w:w="11906" w:h="16838"/>
      <w:pgMar w:top="113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1F"/>
    <w:rsid w:val="002163A4"/>
    <w:rsid w:val="004B38A8"/>
    <w:rsid w:val="0064621F"/>
    <w:rsid w:val="007E7CF9"/>
    <w:rsid w:val="009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3FCA-131E-4047-A248-74FCF6F0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2023-10-19T07:07:00Z</dcterms:created>
  <dcterms:modified xsi:type="dcterms:W3CDTF">2023-12-19T07:24:00Z</dcterms:modified>
</cp:coreProperties>
</file>