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3A" w:rsidRPr="00224D61" w:rsidRDefault="00143F3A" w:rsidP="00224D61">
      <w:pPr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143F3A" w:rsidRPr="00224D61" w:rsidRDefault="00143F3A" w:rsidP="00ED0BC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управления                   по образованию, спорту                  и туризму Стародорожского районного исполнительного комитета</w:t>
      </w:r>
    </w:p>
    <w:bookmarkEnd w:id="0"/>
    <w:p w:rsidR="00143F3A" w:rsidRPr="00224D61" w:rsidRDefault="00143F3A" w:rsidP="00224D61">
      <w:pPr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С.В.Капоченя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</w:t>
      </w:r>
    </w:p>
    <w:p w:rsidR="00143F3A" w:rsidRPr="00224D61" w:rsidRDefault="00143F3A" w:rsidP="00224D61">
      <w:pPr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3F3A" w:rsidRPr="00224D61" w:rsidRDefault="00143F3A" w:rsidP="00224D61">
      <w:pPr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3F3A" w:rsidRPr="00224D61" w:rsidRDefault="00143F3A" w:rsidP="00224D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43F3A" w:rsidRPr="00224D61" w:rsidRDefault="00143F3A" w:rsidP="00224D61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работы заседаний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районного методического объединения учителей 1-х  классов</w:t>
      </w:r>
    </w:p>
    <w:p w:rsidR="00143F3A" w:rsidRPr="00224D61" w:rsidRDefault="00143F3A" w:rsidP="00224D61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2024/2025 учебный год</w:t>
      </w:r>
    </w:p>
    <w:p w:rsidR="00143F3A" w:rsidRPr="00224D61" w:rsidRDefault="00143F3A" w:rsidP="00224D61">
      <w:pPr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3F3A" w:rsidRPr="00224D61" w:rsidRDefault="00143F3A" w:rsidP="00224D61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Заседание №1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143F3A" w:rsidRPr="00224D61" w:rsidRDefault="00143F3A" w:rsidP="00224D61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Дата проведения:  </w:t>
      </w:r>
      <w:r w:rsidR="00736842" w:rsidRPr="00224D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05.12.2024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             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</w:t>
      </w:r>
    </w:p>
    <w:p w:rsidR="00051DEF" w:rsidRPr="00224D61" w:rsidRDefault="00143F3A" w:rsidP="00224D6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проведения: </w:t>
      </w:r>
      <w:r w:rsidRPr="00224D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ГУО «</w:t>
      </w:r>
      <w:proofErr w:type="spellStart"/>
      <w:r w:rsidR="00051DEF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Щитковичская</w:t>
      </w:r>
      <w:proofErr w:type="spellEnd"/>
      <w:r w:rsidR="00051DEF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Стародорожского района».</w:t>
      </w:r>
    </w:p>
    <w:p w:rsidR="00143F3A" w:rsidRPr="00224D61" w:rsidRDefault="00143F3A" w:rsidP="00224D61">
      <w:pPr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Время проведения: 9.00 </w:t>
      </w:r>
    </w:p>
    <w:p w:rsidR="00143F3A" w:rsidRPr="00224D61" w:rsidRDefault="00143F3A" w:rsidP="005E1D61">
      <w:pPr>
        <w:spacing w:line="276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проведения: семинар - практикум</w:t>
      </w:r>
    </w:p>
    <w:p w:rsidR="002D4A98" w:rsidRPr="00224D61" w:rsidRDefault="00051DEF" w:rsidP="00224D61">
      <w:pPr>
        <w:spacing w:after="15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</w:t>
      </w:r>
      <w:r w:rsidR="002D4A98"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2D4A98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математической грамотности учащихся начальных классов на учебных занятиях.</w:t>
      </w:r>
    </w:p>
    <w:p w:rsidR="002D4A98" w:rsidRPr="00224D61" w:rsidRDefault="00051DEF" w:rsidP="00224D61">
      <w:pPr>
        <w:spacing w:after="15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</w:t>
      </w:r>
      <w:r w:rsidR="002D4A98"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2D4A98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Повышение профессиональной компетентности учителей начальных классов по вопросам формирования математической грамотности учащихся начальных классов в учебных классах.</w:t>
      </w:r>
    </w:p>
    <w:p w:rsidR="002D4A98" w:rsidRPr="00224D61" w:rsidRDefault="002D4A98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Задачи: </w:t>
      </w:r>
    </w:p>
    <w:p w:rsidR="002D4A98" w:rsidRPr="00224D61" w:rsidRDefault="002D4A98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- изучить</w:t>
      </w:r>
      <w:r w:rsidR="009558B1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формы организации учебной деятельности учащихся, направленные на формирования математической грамотности учащихся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D4A98" w:rsidRPr="00224D61" w:rsidRDefault="002D4A98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применять на уроках математики разнообразные</w:t>
      </w:r>
      <w:r w:rsidRPr="00224D61">
        <w:rPr>
          <w:rFonts w:ascii="Times New Roman" w:hAnsi="Times New Roman" w:cs="Times New Roman"/>
          <w:sz w:val="30"/>
          <w:szCs w:val="30"/>
        </w:rPr>
        <w:t xml:space="preserve"> приемы</w:t>
      </w:r>
      <w:r w:rsidR="00330880" w:rsidRPr="00224D61">
        <w:rPr>
          <w:rFonts w:ascii="Times New Roman" w:hAnsi="Times New Roman" w:cs="Times New Roman"/>
          <w:sz w:val="30"/>
          <w:szCs w:val="30"/>
        </w:rPr>
        <w:t xml:space="preserve">, 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способствующие </w:t>
      </w:r>
      <w:r w:rsidR="005E09D3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формированию математической грамотности учащихся начальных классов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F7389" w:rsidRDefault="002D4A98" w:rsidP="006F7389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проанализировать результативность использования </w:t>
      </w:r>
      <w:r w:rsidR="005E09D3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практико-ориентированных заданий по учебному предмету «Математика». </w:t>
      </w:r>
      <w:r w:rsidR="00413073" w:rsidRPr="00224D61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91035D" w:rsidRDefault="0091035D" w:rsidP="006F7389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F7389" w:rsidRPr="006F7389" w:rsidRDefault="006F7389" w:rsidP="006F7389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F7389">
        <w:rPr>
          <w:rFonts w:ascii="Times New Roman" w:hAnsi="Times New Roman" w:cs="Times New Roman"/>
          <w:b/>
          <w:sz w:val="30"/>
          <w:szCs w:val="30"/>
          <w:lang w:val="be-BY"/>
        </w:rPr>
        <w:t>Вопросы для обсуждения</w:t>
      </w:r>
      <w:r w:rsidRPr="006F7389">
        <w:rPr>
          <w:rFonts w:ascii="Times New Roman" w:hAnsi="Times New Roman" w:cs="Times New Roman"/>
          <w:b/>
          <w:sz w:val="30"/>
          <w:szCs w:val="30"/>
        </w:rPr>
        <w:t>:</w:t>
      </w:r>
      <w:r w:rsidRPr="006F738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:rsidR="00413073" w:rsidRPr="00224D61" w:rsidRDefault="00413073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4A98" w:rsidRPr="00224D61" w:rsidRDefault="002D4A98" w:rsidP="00224D61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Информационный </w:t>
      </w:r>
      <w:proofErr w:type="spellStart"/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вброс</w:t>
      </w:r>
      <w:proofErr w:type="spellEnd"/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30880" w:rsidRPr="00224D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Методические особенности использования практико-ориентированных заданий по учебному предмету «Математика».</w:t>
      </w:r>
      <w:r w:rsidR="000547BC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D4A98" w:rsidRPr="00224D61" w:rsidRDefault="002D4A98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Виноградова М.Ф., ГУО «</w:t>
      </w: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Горковская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 Стародорожского района»</w:t>
      </w:r>
      <w:r w:rsidR="00C12154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151EE4" w:rsidRPr="00224D61" w:rsidRDefault="002D4A98" w:rsidP="00224D61">
      <w:pPr>
        <w:spacing w:before="240"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2. </w:t>
      </w:r>
      <w:r w:rsidR="00330880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подходы к оценке математической грамотности учащихся начальных классов.</w:t>
      </w:r>
    </w:p>
    <w:p w:rsidR="00151EE4" w:rsidRPr="00224D61" w:rsidRDefault="00151EE4" w:rsidP="00224D6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Кривленя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Е.Л., «</w:t>
      </w: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Языльская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 имени </w:t>
      </w:r>
      <w:r w:rsidR="0062621B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Героя Советского Союза 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Г.А. </w:t>
      </w: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Половчени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C12154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532DC7" w:rsidRPr="00224D61" w:rsidRDefault="002D4A98" w:rsidP="00224D61">
      <w:pPr>
        <w:spacing w:before="240" w:after="0" w:line="276" w:lineRule="auto"/>
        <w:ind w:left="709"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532DC7" w:rsidRPr="00224D61">
        <w:rPr>
          <w:rFonts w:ascii="Times New Roman" w:hAnsi="Times New Roman" w:cs="Times New Roman"/>
          <w:color w:val="000000"/>
          <w:sz w:val="30"/>
          <w:szCs w:val="30"/>
        </w:rPr>
        <w:t>Возможности практико-ориентированных заданий для</w:t>
      </w:r>
      <w:r w:rsidR="00532DC7" w:rsidRPr="00224D61">
        <w:rPr>
          <w:rFonts w:ascii="Times New Roman" w:hAnsi="Times New Roman" w:cs="Times New Roman"/>
          <w:color w:val="000000"/>
          <w:sz w:val="30"/>
          <w:szCs w:val="30"/>
        </w:rPr>
        <w:br/>
        <w:t>формирования математической грамотности учащихся.</w:t>
      </w:r>
    </w:p>
    <w:p w:rsidR="002C4F4F" w:rsidRPr="00224D61" w:rsidRDefault="002C4F4F" w:rsidP="00224D61">
      <w:pPr>
        <w:spacing w:after="0" w:line="276" w:lineRule="auto"/>
        <w:ind w:left="709" w:right="20" w:hanging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  <w:t>Чечуха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  <w:t xml:space="preserve"> Л.Н.,</w:t>
      </w:r>
      <w:r w:rsidRPr="00224D61">
        <w:rPr>
          <w:rFonts w:ascii="Times New Roman" w:hAnsi="Times New Roman" w:cs="Times New Roman"/>
          <w:i/>
          <w:sz w:val="30"/>
          <w:szCs w:val="30"/>
        </w:rPr>
        <w:t xml:space="preserve"> «Гимназия г. Старые Дороги»</w:t>
      </w:r>
      <w:r w:rsidR="00051DEF" w:rsidRPr="00224D61">
        <w:rPr>
          <w:rFonts w:ascii="Times New Roman" w:hAnsi="Times New Roman" w:cs="Times New Roman"/>
          <w:i/>
          <w:sz w:val="30"/>
          <w:szCs w:val="30"/>
        </w:rPr>
        <w:t>.</w:t>
      </w:r>
    </w:p>
    <w:p w:rsidR="00532DC7" w:rsidRPr="00224D61" w:rsidRDefault="005E09D3" w:rsidP="00224D61">
      <w:pPr>
        <w:spacing w:before="240" w:after="0" w:line="276" w:lineRule="auto"/>
        <w:ind w:left="709" w:right="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30880" w:rsidRPr="00224D6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  <w:r w:rsidRPr="00224D6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532DC7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</w:t>
      </w:r>
      <w:proofErr w:type="spellStart"/>
      <w:r w:rsidR="00532DC7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="00532DC7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связей </w:t>
      </w:r>
      <w:r w:rsidR="00532DC7"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при формировании </w:t>
      </w:r>
      <w:r w:rsidR="00532DC7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математической грамотности учащихся</w:t>
      </w:r>
      <w:r w:rsidR="00532DC7" w:rsidRPr="00224D6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51EE4" w:rsidRPr="00224D61" w:rsidRDefault="00151EE4" w:rsidP="00224D61">
      <w:p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  <w:t>Шпаковская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  <w:t xml:space="preserve"> Н.Л., ГУО «Средняя школа №1 г. Старые Дороги».</w:t>
      </w:r>
    </w:p>
    <w:p w:rsidR="00151EE4" w:rsidRPr="00224D61" w:rsidRDefault="00151EE4" w:rsidP="00224D61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51EE4" w:rsidRPr="00224D61" w:rsidRDefault="00151EE4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Практическая часть</w:t>
      </w:r>
    </w:p>
    <w:p w:rsidR="009E4BB7" w:rsidRPr="00224D61" w:rsidRDefault="009E4BB7" w:rsidP="00224D61">
      <w:pPr>
        <w:tabs>
          <w:tab w:val="left" w:pos="198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>Проектирование уроков по математике с использованием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индивидуальных, групповых и фронтальных форм организации учебной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деятельности учащихся, направленных на формирование их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математической грамотности учащихся.</w:t>
      </w:r>
    </w:p>
    <w:p w:rsidR="006F7389" w:rsidRDefault="006F7389" w:rsidP="00224D61">
      <w:p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151EE4" w:rsidRPr="00224D61" w:rsidRDefault="00151EE4" w:rsidP="00224D61">
      <w:p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Урок математики</w:t>
      </w:r>
    </w:p>
    <w:p w:rsidR="00143F3A" w:rsidRPr="00224D61" w:rsidRDefault="00151EE4" w:rsidP="00224D6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Лагун И.И., </w:t>
      </w:r>
      <w:r w:rsidR="00ED7E21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ГУО «</w:t>
      </w:r>
      <w:proofErr w:type="spellStart"/>
      <w:r w:rsidR="00ED7E21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Щитковичская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</w:t>
      </w:r>
      <w:r w:rsidR="0062621B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Стародорожского района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».</w:t>
      </w:r>
    </w:p>
    <w:p w:rsidR="00ED7E21" w:rsidRPr="00224D61" w:rsidRDefault="00ED7E21" w:rsidP="00224D6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43F3A" w:rsidRPr="006F7389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</w:t>
      </w: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и</w:t>
      </w: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е</w:t>
      </w:r>
      <w:proofErr w:type="spellStart"/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ратура</w:t>
      </w:r>
      <w:proofErr w:type="spellEnd"/>
    </w:p>
    <w:p w:rsidR="00ED7E21" w:rsidRPr="00224D61" w:rsidRDefault="00ED7E21" w:rsidP="00224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Буйко, Н.В. Формирование функциональной грамотности учащихся нач</w:t>
      </w:r>
      <w:r w:rsidR="0091035D">
        <w:rPr>
          <w:rFonts w:ascii="Times New Roman" w:eastAsia="Times New Roman" w:hAnsi="Times New Roman" w:cs="Times New Roman"/>
          <w:color w:val="000000"/>
          <w:sz w:val="30"/>
          <w:szCs w:val="30"/>
        </w:rPr>
        <w:t>альной школы в учебном процессе</w:t>
      </w: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дис</w:t>
      </w:r>
      <w:proofErr w:type="spellEnd"/>
      <w:r w:rsidR="00553B59">
        <w:rPr>
          <w:rFonts w:ascii="Times New Roman" w:eastAsia="Times New Roman" w:hAnsi="Times New Roman" w:cs="Times New Roman"/>
          <w:color w:val="000000"/>
          <w:sz w:val="30"/>
          <w:szCs w:val="30"/>
        </w:rPr>
        <w:t>. ... магистра по специальности</w:t>
      </w: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1–08 80 02 / Н.В. Буйко. – Минск, 2023. – 147 с.  </w:t>
      </w:r>
    </w:p>
    <w:p w:rsidR="00ED7E21" w:rsidRPr="00224D61" w:rsidRDefault="00553B59" w:rsidP="00224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Ветошкина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Е.С. PISA-Башня</w:t>
      </w:r>
      <w:r w:rsidR="00ED7E21"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попытка классификации задач по математике по уровню сложности / Е.С. </w:t>
      </w:r>
      <w:proofErr w:type="spellStart"/>
      <w:r w:rsidR="00ED7E21"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Ветошкина</w:t>
      </w:r>
      <w:proofErr w:type="spellEnd"/>
      <w:r w:rsidR="00ED7E21"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С.П. </w:t>
      </w:r>
      <w:proofErr w:type="spellStart"/>
      <w:r w:rsidR="00ED7E21"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Хэкало</w:t>
      </w:r>
      <w:proofErr w:type="spellEnd"/>
      <w:r w:rsidR="00ED7E21"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// Математика в </w:t>
      </w:r>
      <w:proofErr w:type="spellStart"/>
      <w:r w:rsidR="00ED7E21"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шк</w:t>
      </w:r>
      <w:proofErr w:type="spellEnd"/>
      <w:r w:rsidR="00ED7E21"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– 2022. – № 3. – С. 27–38. </w:t>
      </w:r>
    </w:p>
    <w:p w:rsidR="00ED7E21" w:rsidRPr="00224D61" w:rsidRDefault="00ED7E21" w:rsidP="00224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Ветошкина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Е.С. Тесты на проверку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сформированности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функциональной математической грамотности школьников / Е.С.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Ветошкина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С.П.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Хэкало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// Математика в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шк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– 2021. – № 6. – С. 38–52. </w:t>
      </w:r>
    </w:p>
    <w:p w:rsidR="00ED7E21" w:rsidRPr="00224D61" w:rsidRDefault="00ED7E21" w:rsidP="00224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6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Гулецкая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, Е.А. Функциональная</w:t>
      </w:r>
      <w:r w:rsidR="0091035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грамотность младшего школьника</w:t>
      </w: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интегративные компоненты / Е.А.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Гулецкая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Т.А. Ковальчук //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Весн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– 2021. – № 10. – С. 36–46. </w:t>
      </w:r>
    </w:p>
    <w:p w:rsidR="000240A4" w:rsidRPr="00224D61" w:rsidRDefault="000240A4" w:rsidP="00224D61">
      <w:pPr>
        <w:pStyle w:val="a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Жук, О.Л. Функциональная грамотность младших школьников: сущность и условия формирования в образовательном процессе / О.Л. Жук, Н.В. Буйко //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Адукацыя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выхаванне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– 2022. – № 9. – С. 6–18. </w:t>
      </w:r>
    </w:p>
    <w:p w:rsidR="00ED7E21" w:rsidRPr="00224D61" w:rsidRDefault="00ED7E21" w:rsidP="00224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Князева, Н.К. Формирование навыков коммуникации и кооперации у младших школьников при создании анимации на уроках математики / Н.К. Князева // Информатика в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шк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– 2022. – № 3. – С. 83– 90. </w:t>
      </w:r>
    </w:p>
    <w:p w:rsidR="00ED7E21" w:rsidRPr="00224D61" w:rsidRDefault="00ED7E21" w:rsidP="00224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Серых, Л.В. Подходы к формированию функциональной грамотности младших школьников / Л.В. Серых, Л.В. Шинкарева, И.В.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Шиянова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// Нач.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шк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. – 2023. – № 2. – С. 46–49.</w:t>
      </w:r>
    </w:p>
    <w:p w:rsidR="00ED7E21" w:rsidRPr="00224D61" w:rsidRDefault="00ED7E21" w:rsidP="00224D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6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Тарасевич, А.И. Функциональная грамотность младших школьников / А.И. Тарасевич // Упр. соврем. </w:t>
      </w:r>
      <w:proofErr w:type="spellStart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шк</w:t>
      </w:r>
      <w:proofErr w:type="spellEnd"/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</w:rPr>
        <w:t>. Завуч. – 2022. – № 2. – С. 108–121.</w:t>
      </w: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Заседание №2</w:t>
      </w: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Дата проведения: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ED7E21" w:rsidRPr="00224D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20.02.2025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            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</w:t>
      </w: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проведения: </w:t>
      </w:r>
      <w:r w:rsidR="005E1D6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Светлица</w:t>
      </w: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Время проведения: 9.00 </w:t>
      </w:r>
    </w:p>
    <w:p w:rsidR="009E4BB7" w:rsidRPr="00224D61" w:rsidRDefault="00143F3A" w:rsidP="005E1D61">
      <w:pPr>
        <w:spacing w:after="18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 проведения: </w:t>
      </w:r>
      <w:r w:rsidR="009E4BB7" w:rsidRPr="00224D6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Ярмарка методических идей</w:t>
      </w:r>
      <w:r w:rsidR="009E4BB7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304EBD" w:rsidRPr="00224D61" w:rsidRDefault="00051DEF" w:rsidP="00224D61">
      <w:pPr>
        <w:spacing w:before="150" w:after="18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4D6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Тема: 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t>Формирование естественнонаучной грамотности учащихся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начальных классов на учебных занятиях.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143F3A"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="00143F3A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4EBD" w:rsidRPr="00224D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Повышение профессиональной компетентности учителей начальных классов по вопросам формирования естественнонаучного образования учащихся начальных классов в учебных классах. </w:t>
      </w:r>
    </w:p>
    <w:p w:rsidR="00143F3A" w:rsidRPr="00224D61" w:rsidRDefault="00143F3A" w:rsidP="005E1D61">
      <w:pPr>
        <w:spacing w:before="150"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1D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Задачи</w:t>
      </w:r>
      <w:r w:rsidRPr="00224D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143F3A" w:rsidRPr="00224D61" w:rsidRDefault="00143F3A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выявить сложности при подготовке учащихся к олимпиадам и определить пути их преодоления;</w:t>
      </w:r>
    </w:p>
    <w:p w:rsidR="00143F3A" w:rsidRPr="00224D61" w:rsidRDefault="00143F3A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выработать методические рекомендации по подготовке учащихся к олимпиадам;</w:t>
      </w:r>
    </w:p>
    <w:p w:rsidR="00143F3A" w:rsidRPr="00224D61" w:rsidRDefault="00143F3A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совершенствовать знания педагогов в области методологии учебного проектирования.</w:t>
      </w:r>
    </w:p>
    <w:p w:rsidR="00143F3A" w:rsidRPr="00224D61" w:rsidRDefault="00143F3A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A2118" w:rsidRPr="006F7389" w:rsidRDefault="00143F3A" w:rsidP="00224D61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F7389">
        <w:rPr>
          <w:rFonts w:ascii="Times New Roman" w:hAnsi="Times New Roman" w:cs="Times New Roman"/>
          <w:b/>
          <w:sz w:val="30"/>
          <w:szCs w:val="30"/>
          <w:lang w:val="be-BY"/>
        </w:rPr>
        <w:t>Вопросы для обсуждения</w:t>
      </w:r>
      <w:r w:rsidRPr="006F7389">
        <w:rPr>
          <w:rFonts w:ascii="Times New Roman" w:hAnsi="Times New Roman" w:cs="Times New Roman"/>
          <w:b/>
          <w:sz w:val="30"/>
          <w:szCs w:val="30"/>
        </w:rPr>
        <w:t>:</w:t>
      </w:r>
      <w:r w:rsidR="005A2118" w:rsidRPr="006F738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</w:p>
    <w:p w:rsidR="005A2118" w:rsidRPr="00224D61" w:rsidRDefault="00143F3A" w:rsidP="005E1D61">
      <w:pPr>
        <w:pStyle w:val="aa"/>
        <w:numPr>
          <w:ilvl w:val="3"/>
          <w:numId w:val="6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опыта работы: </w:t>
      </w:r>
      <w:r w:rsidR="005A2118" w:rsidRPr="00224D61">
        <w:rPr>
          <w:rFonts w:ascii="Times New Roman" w:hAnsi="Times New Roman" w:cs="Times New Roman"/>
          <w:color w:val="000000"/>
          <w:sz w:val="30"/>
          <w:szCs w:val="30"/>
        </w:rPr>
        <w:t>Педагогические условия формирования естественнонаучной грамотности младших школьников.</w:t>
      </w:r>
    </w:p>
    <w:p w:rsidR="005E1D61" w:rsidRPr="005E1D61" w:rsidRDefault="005E1D61" w:rsidP="005E1D61">
      <w:pPr>
        <w:shd w:val="clear" w:color="auto" w:fill="FFFFFF"/>
        <w:jc w:val="both"/>
        <w:rPr>
          <w:rFonts w:ascii="Times New Roman" w:hAnsi="Times New Roman"/>
          <w:i/>
          <w:sz w:val="30"/>
          <w:szCs w:val="30"/>
        </w:rPr>
      </w:pPr>
      <w:r w:rsidRPr="005E1D61">
        <w:rPr>
          <w:rFonts w:ascii="Times New Roman" w:hAnsi="Times New Roman"/>
          <w:i/>
          <w:sz w:val="30"/>
          <w:szCs w:val="30"/>
          <w:lang w:val="be-BY"/>
        </w:rPr>
        <w:t xml:space="preserve">Чака С.А., </w:t>
      </w:r>
      <w:r w:rsidRPr="005E1D61">
        <w:rPr>
          <w:rFonts w:ascii="Times New Roman" w:hAnsi="Times New Roman"/>
          <w:i/>
          <w:sz w:val="30"/>
          <w:szCs w:val="30"/>
        </w:rPr>
        <w:t>ГУО «</w:t>
      </w:r>
      <w:proofErr w:type="spellStart"/>
      <w:r w:rsidRPr="005E1D61">
        <w:rPr>
          <w:rFonts w:ascii="Times New Roman" w:hAnsi="Times New Roman"/>
          <w:i/>
          <w:sz w:val="30"/>
          <w:szCs w:val="30"/>
        </w:rPr>
        <w:t>Залужская</w:t>
      </w:r>
      <w:proofErr w:type="spellEnd"/>
      <w:r w:rsidRPr="005E1D61">
        <w:rPr>
          <w:rFonts w:ascii="Times New Roman" w:hAnsi="Times New Roman"/>
          <w:i/>
          <w:sz w:val="30"/>
          <w:szCs w:val="30"/>
        </w:rPr>
        <w:t xml:space="preserve"> средняя школа Стародорожского района»</w:t>
      </w:r>
    </w:p>
    <w:p w:rsidR="00224D61" w:rsidRPr="00224D61" w:rsidRDefault="005A2118" w:rsidP="00224D61">
      <w:pPr>
        <w:pStyle w:val="aa"/>
        <w:numPr>
          <w:ilvl w:val="3"/>
          <w:numId w:val="6"/>
        </w:numPr>
        <w:shd w:val="clear" w:color="auto" w:fill="FFFFFF"/>
        <w:spacing w:after="0" w:line="276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Использование методов и приемов, направленных на самостоятельное овладение учащимися начальных классов знаниями и умениями в процессе активной мыслительной и практической деятельности. </w:t>
      </w:r>
      <w:r w:rsidR="00224D61"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24D61" w:rsidRPr="00224D61" w:rsidRDefault="00224D61" w:rsidP="00224D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Коршак Л.И., «</w:t>
      </w: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Пастовичская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 Стародорожского района»</w:t>
      </w:r>
    </w:p>
    <w:p w:rsidR="00224D61" w:rsidRPr="00224D61" w:rsidRDefault="005A2118" w:rsidP="00224D61">
      <w:pPr>
        <w:pStyle w:val="aa"/>
        <w:numPr>
          <w:ilvl w:val="3"/>
          <w:numId w:val="6"/>
        </w:numPr>
        <w:spacing w:before="240" w:after="0" w:line="276" w:lineRule="auto"/>
        <w:ind w:left="709" w:firstLine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>Практико-ориентированные задания, позволяющие сформировать естественнонаучные компетенции учащихся младших классов.</w:t>
      </w:r>
      <w:r w:rsidR="00224D61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224D61" w:rsidRPr="00224D61" w:rsidRDefault="00224D61" w:rsidP="00224D61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Радьковская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Ю.В., 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  <w:t>ГУО «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Гимназия №</w:t>
      </w:r>
      <w:r w:rsidRPr="00224D61">
        <w:rPr>
          <w:rFonts w:ascii="Times New Roman" w:hAnsi="Times New Roman" w:cs="Times New Roman"/>
          <w:i/>
          <w:sz w:val="30"/>
          <w:szCs w:val="30"/>
        </w:rPr>
        <w:t>.1 г. Старые Дороги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</w:p>
    <w:p w:rsidR="00224D61" w:rsidRPr="00224D61" w:rsidRDefault="00224D61" w:rsidP="00224D61">
      <w:pPr>
        <w:pStyle w:val="aa"/>
        <w:numPr>
          <w:ilvl w:val="0"/>
          <w:numId w:val="9"/>
        </w:numPr>
        <w:shd w:val="clear" w:color="auto" w:fill="FFFFFF"/>
        <w:spacing w:after="0" w:line="276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>Решение нестандартных заданий на установление причинно-следственных связей для активной мыслительной деятельности учащихся начальных классов.</w:t>
      </w:r>
    </w:p>
    <w:p w:rsidR="00224D61" w:rsidRPr="00224D61" w:rsidRDefault="00224D61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val="be-BY" w:eastAsia="ru-RU"/>
        </w:rPr>
      </w:pPr>
      <w:r w:rsidRPr="00224D61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Басякова Е.В.,</w:t>
      </w:r>
      <w:r w:rsidRPr="00224D61">
        <w:rPr>
          <w:rFonts w:ascii="Times New Roman" w:hAnsi="Times New Roman" w:cs="Times New Roman"/>
          <w:i/>
          <w:sz w:val="30"/>
          <w:szCs w:val="30"/>
        </w:rPr>
        <w:t xml:space="preserve"> ГУО «СШ №2 г. Старые Дороги»</w:t>
      </w:r>
    </w:p>
    <w:p w:rsidR="00224D61" w:rsidRPr="00224D61" w:rsidRDefault="00224D61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43F3A" w:rsidRPr="006F7389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</w:t>
      </w: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и</w:t>
      </w: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е</w:t>
      </w:r>
      <w:proofErr w:type="spellStart"/>
      <w:r w:rsidRPr="006F73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ратура</w:t>
      </w:r>
      <w:proofErr w:type="spellEnd"/>
    </w:p>
    <w:p w:rsidR="00224D61" w:rsidRPr="00224D61" w:rsidRDefault="00224D61" w:rsidP="00224D61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2C4F4F"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t>Гавронская, Ю.Ю. Формирование функциональной</w:t>
      </w:r>
      <w:r w:rsidR="002C4F4F"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естественнонаучной грамотности школьников / Ю.Ю. </w:t>
      </w:r>
      <w:proofErr w:type="spellStart"/>
      <w:r w:rsidR="002C4F4F"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t>Гавронская</w:t>
      </w:r>
      <w:proofErr w:type="spellEnd"/>
      <w:r w:rsidR="002C4F4F"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Д. С. </w:t>
      </w:r>
      <w:proofErr w:type="spellStart"/>
      <w:r w:rsidR="002C4F4F"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t>Ямщикова</w:t>
      </w:r>
      <w:proofErr w:type="spellEnd"/>
      <w:r w:rsidR="002C4F4F"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// Педагогика. – 2021. – № 1. – С. 48–54.</w:t>
      </w:r>
      <w:r w:rsidR="002C4F4F"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24D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2. Громова, Л.А. Функциональная грамотность и проектная деятельность : зачем они нужны 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школе? / Л.А. Громова //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Шк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технологии. – 2021. – № 3. – С. 36–42.   </w:t>
      </w:r>
    </w:p>
    <w:p w:rsidR="00224D61" w:rsidRPr="00224D61" w:rsidRDefault="00224D61" w:rsidP="00224D61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Гулецкая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>, Е.А. Функциональная</w:t>
      </w:r>
      <w:r w:rsidR="00553B59">
        <w:rPr>
          <w:rFonts w:ascii="Times New Roman" w:hAnsi="Times New Roman" w:cs="Times New Roman"/>
          <w:color w:val="000000"/>
          <w:sz w:val="30"/>
          <w:szCs w:val="30"/>
        </w:rPr>
        <w:t xml:space="preserve"> грамотность младшего школьника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: интегративные компоненты / Е.А.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Гулецкая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, Т.А. Ковальчук //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Весн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– 2021. – № 10. – С. 36–46. </w:t>
      </w:r>
    </w:p>
    <w:p w:rsidR="00224D61" w:rsidRPr="00224D61" w:rsidRDefault="00224D61" w:rsidP="00224D61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Жук, О.Л.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Видеоэкскурси</w:t>
      </w:r>
      <w:r w:rsidR="0091035D">
        <w:rPr>
          <w:rFonts w:ascii="Times New Roman" w:hAnsi="Times New Roman" w:cs="Times New Roman"/>
          <w:color w:val="000000"/>
          <w:sz w:val="30"/>
          <w:szCs w:val="30"/>
        </w:rPr>
        <w:t>я</w:t>
      </w:r>
      <w:proofErr w:type="spellEnd"/>
      <w:r w:rsidR="0091035D">
        <w:rPr>
          <w:rFonts w:ascii="Times New Roman" w:hAnsi="Times New Roman" w:cs="Times New Roman"/>
          <w:color w:val="000000"/>
          <w:sz w:val="30"/>
          <w:szCs w:val="30"/>
        </w:rPr>
        <w:t xml:space="preserve"> как средство </w:t>
      </w:r>
      <w:proofErr w:type="gramStart"/>
      <w:r w:rsidR="0091035D">
        <w:rPr>
          <w:rFonts w:ascii="Times New Roman" w:hAnsi="Times New Roman" w:cs="Times New Roman"/>
          <w:color w:val="000000"/>
          <w:sz w:val="30"/>
          <w:szCs w:val="30"/>
        </w:rPr>
        <w:t xml:space="preserve">социокультурного 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t>развития</w:t>
      </w:r>
      <w:proofErr w:type="gram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обучающегося в условиях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полихудожественной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среды / О.Л. 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Жук // Вес. БДПУ. Сер. 1,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Педагогіка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Псіхалогія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Філалогія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– 2021. –№ 3. – С. 6–12. </w:t>
      </w:r>
    </w:p>
    <w:p w:rsidR="00224D61" w:rsidRPr="00224D61" w:rsidRDefault="00224D61" w:rsidP="00224D61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Жук, О.Л. Модель готовности будущего учителя к формированию функциональной грамотности учащихся / О.Л. Жук // Вес. БДПУ. Сер. 1,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Педагогіка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Псіхалогія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Філалогія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>. – 2022. – № 2. – С. 6–13.</w:t>
      </w:r>
    </w:p>
    <w:p w:rsidR="00224D61" w:rsidRPr="00224D61" w:rsidRDefault="00224D61" w:rsidP="00224D61">
      <w:pPr>
        <w:pStyle w:val="a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E1C11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Жук, О.Л. Функциональная грамотность младших школьников: сущность и условия формирования в образовательном процессе / О.Л. Жук, Н.В. Буйко //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Адукацыя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выхаванне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– 2022. – № 9. – С. 6–18. </w:t>
      </w:r>
    </w:p>
    <w:p w:rsidR="00143F3A" w:rsidRPr="006F7389" w:rsidRDefault="006F7389" w:rsidP="006F7389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Костюкович</w:t>
      </w:r>
      <w:proofErr w:type="spellEnd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Н.В. Теоретико-методические аспекты формирования функциональной грамотности обучающихся в процессе проектной деятельности при изучении учебных предметов математического и естественнонаучного образования / Н.В. </w:t>
      </w:r>
      <w:proofErr w:type="spellStart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Костюкович</w:t>
      </w:r>
      <w:proofErr w:type="spellEnd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Т.Н. </w:t>
      </w:r>
      <w:proofErr w:type="spellStart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Канашевич</w:t>
      </w:r>
      <w:proofErr w:type="spellEnd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В.Н. </w:t>
      </w:r>
      <w:proofErr w:type="spellStart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Синькевич</w:t>
      </w:r>
      <w:proofErr w:type="spellEnd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// </w:t>
      </w:r>
      <w:proofErr w:type="spellStart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Весн</w:t>
      </w:r>
      <w:proofErr w:type="spellEnd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адукацыі</w:t>
      </w:r>
      <w:proofErr w:type="spellEnd"/>
      <w:r w:rsidRPr="006F7389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2022. – № 6. – С. 13–24.</w:t>
      </w:r>
    </w:p>
    <w:p w:rsidR="006F7389" w:rsidRDefault="006F7389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Заседание №3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Дата проведения: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ED7E21" w:rsidRPr="00224D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24.04</w:t>
      </w:r>
      <w:r w:rsidR="003606A8" w:rsidRPr="00224D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.2025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            </w:t>
      </w:r>
      <w:r w:rsidRPr="00224D61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</w:t>
      </w:r>
    </w:p>
    <w:p w:rsidR="00611FB8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проведения: </w:t>
      </w:r>
      <w:r w:rsidR="00611FB8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«Средняя школа №3 г. Старые Дороги»</w:t>
      </w: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Время проведения: 9.00 </w:t>
      </w:r>
    </w:p>
    <w:p w:rsidR="00143F3A" w:rsidRPr="00224D61" w:rsidRDefault="00143F3A" w:rsidP="006F7389">
      <w:pPr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проведения: семинар - практикум</w:t>
      </w:r>
    </w:p>
    <w:p w:rsidR="00574FDD" w:rsidRPr="00224D61" w:rsidRDefault="00143F3A" w:rsidP="006F738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Тема: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4FDD" w:rsidRPr="00224D61">
        <w:rPr>
          <w:rFonts w:ascii="Times New Roman" w:hAnsi="Times New Roman" w:cs="Times New Roman"/>
          <w:color w:val="000000"/>
          <w:sz w:val="30"/>
          <w:szCs w:val="30"/>
        </w:rPr>
        <w:t>Формирование читательской грамотности учащихся начальных</w:t>
      </w:r>
      <w:r w:rsidR="00574FDD" w:rsidRPr="00224D61">
        <w:rPr>
          <w:rFonts w:ascii="Times New Roman" w:hAnsi="Times New Roman" w:cs="Times New Roman"/>
          <w:color w:val="000000"/>
          <w:sz w:val="30"/>
          <w:szCs w:val="30"/>
        </w:rPr>
        <w:br/>
        <w:t>классов на учебных занятиях.</w:t>
      </w:r>
    </w:p>
    <w:p w:rsidR="00143F3A" w:rsidRPr="00224D61" w:rsidRDefault="00143F3A" w:rsidP="00224D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4FDD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профессиональной компетентности учителей начальных классов по вопросам формирования читательской грамотности учащихся начальных классов в учебных классах.</w:t>
      </w:r>
    </w:p>
    <w:p w:rsidR="00143F3A" w:rsidRPr="00224D61" w:rsidRDefault="00143F3A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Задачи: </w:t>
      </w:r>
    </w:p>
    <w:p w:rsidR="00C23C8B" w:rsidRPr="00224D61" w:rsidRDefault="00143F3A" w:rsidP="00224D61">
      <w:pPr>
        <w:keepNext/>
        <w:keepLines/>
        <w:spacing w:before="15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изучить </w:t>
      </w:r>
      <w:r w:rsidR="00C23C8B" w:rsidRPr="00224D61">
        <w:rPr>
          <w:rFonts w:ascii="Times New Roman" w:eastAsiaTheme="majorEastAsia" w:hAnsi="Times New Roman" w:cs="Times New Roman"/>
          <w:sz w:val="30"/>
          <w:szCs w:val="30"/>
          <w:lang w:eastAsia="ru-RU"/>
        </w:rPr>
        <w:t xml:space="preserve">разнообразные формы </w:t>
      </w:r>
      <w:r w:rsidR="00C23C8B" w:rsidRPr="00224D61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обучения на уроках русской литературы;</w:t>
      </w:r>
    </w:p>
    <w:p w:rsidR="00C23C8B" w:rsidRPr="00C23C8B" w:rsidRDefault="00C23C8B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внедрить на уроках литературы </w:t>
      </w:r>
      <w:r w:rsidRPr="00C23C8B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активные</w:t>
      </w:r>
      <w:r w:rsidRPr="00C23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формы и методы работы</w:t>
      </w:r>
      <w:r w:rsidR="00051DEF"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23C8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способствующие ф</w:t>
      </w:r>
      <w:r w:rsidRPr="00C23C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ормированию</w:t>
      </w:r>
      <w:r w:rsidRPr="00C23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t>читательской грамотности учащихся начальных классов</w:t>
      </w:r>
      <w:r w:rsidRPr="00C23C8B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повышению качества образования;</w:t>
      </w:r>
    </w:p>
    <w:p w:rsidR="00C23C8B" w:rsidRPr="00C23C8B" w:rsidRDefault="00C23C8B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C8B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проанализировать результативность использования разнообразных форм обучения</w:t>
      </w:r>
      <w:r w:rsidRPr="00C23C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учебных занятиях </w:t>
      </w:r>
      <w:r w:rsidRPr="00224D6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 </w:t>
      </w:r>
      <w:r w:rsidRPr="00C23C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русской литературе</w:t>
      </w:r>
      <w:r w:rsidRPr="00C23C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23C8B" w:rsidRPr="00C23C8B" w:rsidRDefault="00C23C8B" w:rsidP="00224D61">
      <w:pPr>
        <w:spacing w:after="0" w:line="276" w:lineRule="auto"/>
        <w:ind w:right="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43F3A" w:rsidRPr="006F7389" w:rsidRDefault="00143F3A" w:rsidP="00224D61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7389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Вопросы для обсуждения</w:t>
      </w:r>
      <w:r w:rsidRPr="006F7389">
        <w:rPr>
          <w:rFonts w:ascii="Times New Roman" w:hAnsi="Times New Roman" w:cs="Times New Roman"/>
          <w:b/>
          <w:sz w:val="30"/>
          <w:szCs w:val="30"/>
        </w:rPr>
        <w:t>:</w:t>
      </w:r>
    </w:p>
    <w:p w:rsidR="00143F3A" w:rsidRPr="00224D61" w:rsidRDefault="00143F3A" w:rsidP="00224D61">
      <w:pPr>
        <w:numPr>
          <w:ilvl w:val="0"/>
          <w:numId w:val="4"/>
        </w:numPr>
        <w:shd w:val="clear" w:color="auto" w:fill="FFFFFF"/>
        <w:spacing w:after="0" w:line="276" w:lineRule="auto"/>
        <w:ind w:left="567" w:hanging="513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Информационный </w:t>
      </w:r>
      <w:proofErr w:type="spellStart"/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вброс</w:t>
      </w:r>
      <w:proofErr w:type="spellEnd"/>
      <w:r w:rsidRPr="00224D6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24D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4686E" w:rsidRPr="00224D61">
        <w:rPr>
          <w:rFonts w:ascii="Times New Roman" w:hAnsi="Times New Roman" w:cs="Times New Roman"/>
          <w:color w:val="000000"/>
          <w:sz w:val="30"/>
          <w:szCs w:val="30"/>
        </w:rPr>
        <w:t>Возрастные и психологические особенности личности младшего школьника и их влияние на развитие интереса к чтению.</w:t>
      </w:r>
    </w:p>
    <w:p w:rsidR="0074686E" w:rsidRPr="00224D61" w:rsidRDefault="0074686E" w:rsidP="00224D6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Виноградова М.Ф., ГУО «</w:t>
      </w: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Горковская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 Стародорожского района».</w:t>
      </w:r>
    </w:p>
    <w:p w:rsidR="0074686E" w:rsidRPr="00224D61" w:rsidRDefault="0074686E" w:rsidP="00224D61">
      <w:pPr>
        <w:pStyle w:val="a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Факторы, влияющие на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сформированность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читательской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грамотности у учащихся на учебных занятиях.</w:t>
      </w:r>
    </w:p>
    <w:p w:rsidR="00176E13" w:rsidRPr="00224D61" w:rsidRDefault="00176E13" w:rsidP="00224D61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val="be-BY" w:eastAsia="ru-RU"/>
        </w:rPr>
        <w:t xml:space="preserve">Сквернюк А.С., ГУО </w:t>
      </w:r>
      <w:r w:rsidRPr="00224D61">
        <w:rPr>
          <w:rFonts w:ascii="Times New Roman" w:hAnsi="Times New Roman" w:cs="Times New Roman"/>
          <w:i/>
          <w:sz w:val="30"/>
          <w:szCs w:val="30"/>
        </w:rPr>
        <w:t xml:space="preserve"> «Кривоносовская 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средняя школа имени Героя Советского Союза Р.Н. </w:t>
      </w: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Мачульского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051DEF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74686E" w:rsidRPr="00224D61" w:rsidRDefault="0074686E" w:rsidP="00224D61">
      <w:pPr>
        <w:pStyle w:val="aa"/>
        <w:numPr>
          <w:ilvl w:val="0"/>
          <w:numId w:val="4"/>
        </w:num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>Приемы формирования читательских умений при обучении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учебным предметам I ступени общего среднего образования.</w:t>
      </w:r>
    </w:p>
    <w:p w:rsidR="006F7389" w:rsidRDefault="00051DEF" w:rsidP="006F7389">
      <w:pPr>
        <w:pStyle w:val="aa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  <w:t xml:space="preserve">Островская А.И., </w:t>
      </w:r>
      <w:r w:rsidRPr="00224D61">
        <w:rPr>
          <w:rFonts w:ascii="Times New Roman" w:hAnsi="Times New Roman" w:cs="Times New Roman"/>
          <w:i/>
          <w:sz w:val="30"/>
          <w:szCs w:val="30"/>
        </w:rPr>
        <w:t>«Гимназия г. Старые Дороги».</w:t>
      </w:r>
    </w:p>
    <w:p w:rsidR="006F7389" w:rsidRPr="00224D61" w:rsidRDefault="006F7389" w:rsidP="006F7389">
      <w:pPr>
        <w:pStyle w:val="aa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1DEF" w:rsidRPr="00224D61" w:rsidRDefault="0074686E" w:rsidP="00224D61">
      <w:pPr>
        <w:pStyle w:val="a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Реализация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межпредметных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связей при формировании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читательской грамотности учащихся начальных классов.</w:t>
      </w:r>
      <w:r w:rsidR="00051DEF"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143F3A" w:rsidRPr="00224D61" w:rsidRDefault="00051DEF" w:rsidP="00224D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</w:pPr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Мурзина Е.Н., </w:t>
      </w:r>
      <w:r w:rsidRPr="00224D61">
        <w:rPr>
          <w:rFonts w:ascii="Times New Roman" w:hAnsi="Times New Roman" w:cs="Times New Roman"/>
          <w:i/>
          <w:sz w:val="30"/>
          <w:szCs w:val="30"/>
        </w:rPr>
        <w:t>ГУО «СШ №1 г. Старые Дороги».</w:t>
      </w:r>
    </w:p>
    <w:p w:rsidR="0074686E" w:rsidRPr="00224D61" w:rsidRDefault="0074686E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be-BY" w:eastAsia="ru-RU"/>
        </w:rPr>
      </w:pPr>
    </w:p>
    <w:p w:rsidR="00176E13" w:rsidRPr="00224D61" w:rsidRDefault="00143F3A" w:rsidP="00224D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24D6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Практическая часть</w:t>
      </w:r>
      <w:r w:rsidR="00176E13"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143F3A" w:rsidRPr="00224D61" w:rsidRDefault="00176E13" w:rsidP="00224D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>Моделирование уроков с использованием различных учебных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материалов: художественные произведения; научно-познавательная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литература.</w:t>
      </w:r>
    </w:p>
    <w:p w:rsidR="006F7389" w:rsidRDefault="006F7389" w:rsidP="00224D61">
      <w:p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143F3A" w:rsidRPr="006F7389" w:rsidRDefault="00143F3A" w:rsidP="00224D61">
      <w:pPr>
        <w:tabs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  <w:r w:rsidRPr="006F738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Урок </w:t>
      </w:r>
      <w:r w:rsidR="00176E13" w:rsidRPr="006F7389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русской литературы</w:t>
      </w:r>
    </w:p>
    <w:p w:rsidR="00143F3A" w:rsidRPr="00224D61" w:rsidRDefault="008F5521" w:rsidP="00224D61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Бинкевич</w:t>
      </w:r>
      <w:proofErr w:type="spellEnd"/>
      <w:r w:rsidRPr="00224D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Л.В.,</w:t>
      </w:r>
      <w:r w:rsidRPr="00224D61">
        <w:rPr>
          <w:rFonts w:ascii="Times New Roman" w:eastAsia="Times New Roman" w:hAnsi="Times New Roman" w:cs="Times New Roman"/>
          <w:i/>
          <w:sz w:val="30"/>
          <w:szCs w:val="30"/>
          <w:bdr w:val="none" w:sz="0" w:space="0" w:color="auto" w:frame="1"/>
          <w:lang w:eastAsia="ru-RU"/>
        </w:rPr>
        <w:t xml:space="preserve"> ГУО «Средняя школа №3 г. Старые Дороги»</w:t>
      </w:r>
    </w:p>
    <w:p w:rsidR="0091035D" w:rsidRDefault="0091035D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1035D" w:rsidRDefault="0091035D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1035D" w:rsidRDefault="0091035D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43F3A" w:rsidRPr="00224D61" w:rsidRDefault="00143F3A" w:rsidP="00224D61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</w:t>
      </w:r>
      <w:r w:rsidRPr="00224D6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и</w:t>
      </w:r>
      <w:r w:rsidRPr="00224D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 w:rsidRPr="00224D6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е</w:t>
      </w:r>
      <w:proofErr w:type="spellStart"/>
      <w:r w:rsidRPr="00224D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ратура</w:t>
      </w:r>
      <w:proofErr w:type="spellEnd"/>
    </w:p>
    <w:p w:rsidR="00C23C8B" w:rsidRPr="00224D61" w:rsidRDefault="00C23C8B" w:rsidP="006F7389">
      <w:pPr>
        <w:pStyle w:val="ab"/>
        <w:numPr>
          <w:ilvl w:val="3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30"/>
          <w:szCs w:val="30"/>
        </w:rPr>
      </w:pPr>
      <w:r w:rsidRPr="00224D61">
        <w:rPr>
          <w:color w:val="000000"/>
          <w:sz w:val="30"/>
          <w:szCs w:val="30"/>
        </w:rPr>
        <w:t>Бушуева, Л. С. Развитие связной монологической речи у младших школьников / Л. С. Бушуева // Начальная школа. – 2011. – №7. – С. 36–39.</w:t>
      </w:r>
    </w:p>
    <w:p w:rsidR="000240A4" w:rsidRPr="00224D61" w:rsidRDefault="000240A4" w:rsidP="006F7389">
      <w:pPr>
        <w:pStyle w:val="aa"/>
        <w:numPr>
          <w:ilvl w:val="3"/>
          <w:numId w:val="11"/>
        </w:numPr>
        <w:spacing w:line="276" w:lineRule="auto"/>
        <w:ind w:lef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Валочка, Г.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Фарміраванне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функцыянальнай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камунікатыўнай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пісьменнасці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вучняў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сродкамі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моўнай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літаратурнай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: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lastRenderedPageBreak/>
        <w:t>дыдактычны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патэнцыял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сучасных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вучэбных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дапаможнікаў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/ Г.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Валочка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 xml:space="preserve">//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Род.слова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>. – 2022. – № 9. – С. 84–88</w:t>
      </w:r>
    </w:p>
    <w:p w:rsidR="00176E13" w:rsidRPr="00224D61" w:rsidRDefault="00176E13" w:rsidP="006F7389">
      <w:pPr>
        <w:pStyle w:val="aa"/>
        <w:numPr>
          <w:ilvl w:val="3"/>
          <w:numId w:val="11"/>
        </w:numPr>
        <w:spacing w:line="276" w:lineRule="auto"/>
        <w:ind w:lef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24D61">
        <w:rPr>
          <w:rFonts w:ascii="Times New Roman" w:hAnsi="Times New Roman" w:cs="Times New Roman"/>
          <w:color w:val="000000"/>
          <w:sz w:val="30"/>
          <w:szCs w:val="30"/>
        </w:rPr>
        <w:t>Волочко, А.М. Формирование функциональной грамотности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обучающихся в области «Коммуникация на государственных языках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(белорусский язык, русский язык)» в системе языкового и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литературного образования / А.М. Волочко //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Весн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>. – 2022. –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№ 8. – С. 50–58.</w:t>
      </w:r>
    </w:p>
    <w:p w:rsidR="000240A4" w:rsidRPr="00224D61" w:rsidRDefault="00176E13" w:rsidP="006F7389">
      <w:pPr>
        <w:pStyle w:val="aa"/>
        <w:numPr>
          <w:ilvl w:val="3"/>
          <w:numId w:val="11"/>
        </w:numPr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Гин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>, С.И. Технология многомерного чтения как инструмент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>формирования функциональной грамотности младших школьников /</w:t>
      </w:r>
      <w:r w:rsidRPr="00224D61">
        <w:rPr>
          <w:rFonts w:ascii="Times New Roman" w:hAnsi="Times New Roman" w:cs="Times New Roman"/>
          <w:color w:val="000000"/>
          <w:sz w:val="30"/>
          <w:szCs w:val="30"/>
        </w:rPr>
        <w:br/>
        <w:t xml:space="preserve">С.И.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Гин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 //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Весн</w:t>
      </w:r>
      <w:proofErr w:type="spellEnd"/>
      <w:r w:rsidRPr="00224D6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224D61">
        <w:rPr>
          <w:rFonts w:ascii="Times New Roman" w:hAnsi="Times New Roman" w:cs="Times New Roman"/>
          <w:color w:val="000000"/>
          <w:sz w:val="30"/>
          <w:szCs w:val="30"/>
        </w:rPr>
        <w:t>адукац</w:t>
      </w:r>
      <w:r w:rsidR="000240A4" w:rsidRPr="00224D61">
        <w:rPr>
          <w:rFonts w:ascii="Times New Roman" w:hAnsi="Times New Roman" w:cs="Times New Roman"/>
          <w:color w:val="000000"/>
          <w:sz w:val="30"/>
          <w:szCs w:val="30"/>
        </w:rPr>
        <w:t>ыі</w:t>
      </w:r>
      <w:proofErr w:type="spellEnd"/>
      <w:r w:rsidR="000240A4" w:rsidRPr="00224D61">
        <w:rPr>
          <w:rFonts w:ascii="Times New Roman" w:hAnsi="Times New Roman" w:cs="Times New Roman"/>
          <w:color w:val="000000"/>
          <w:sz w:val="30"/>
          <w:szCs w:val="30"/>
        </w:rPr>
        <w:t>. – 2022. – № 12. – С. 39–47.</w:t>
      </w:r>
    </w:p>
    <w:p w:rsidR="00C23C8B" w:rsidRPr="00224D61" w:rsidRDefault="00C23C8B" w:rsidP="006F73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61">
        <w:rPr>
          <w:rFonts w:ascii="Times New Roman" w:hAnsi="Times New Roman" w:cs="Times New Roman"/>
          <w:sz w:val="30"/>
          <w:szCs w:val="30"/>
        </w:rPr>
        <w:t>5</w:t>
      </w:r>
      <w:r w:rsidR="000240A4" w:rsidRPr="00224D61">
        <w:rPr>
          <w:rFonts w:ascii="Times New Roman" w:hAnsi="Times New Roman" w:cs="Times New Roman"/>
          <w:sz w:val="30"/>
          <w:szCs w:val="30"/>
        </w:rPr>
        <w:t>.</w:t>
      </w:r>
      <w:r w:rsidR="000240A4" w:rsidRPr="00224D61">
        <w:rPr>
          <w:rFonts w:ascii="Times New Roman" w:hAnsi="Times New Roman" w:cs="Times New Roman"/>
          <w:sz w:val="30"/>
          <w:szCs w:val="30"/>
        </w:rPr>
        <w:tab/>
        <w:t xml:space="preserve">Ибрагимова, Г.Ф. Речевое развитие как основа формирования функциональной грамотности у младших школьников / Г.Ф. Ибрагимова, А.В. Макаренко // Нач. </w:t>
      </w:r>
      <w:proofErr w:type="spellStart"/>
      <w:r w:rsidR="000240A4" w:rsidRPr="00224D61">
        <w:rPr>
          <w:rFonts w:ascii="Times New Roman" w:hAnsi="Times New Roman" w:cs="Times New Roman"/>
          <w:sz w:val="30"/>
          <w:szCs w:val="30"/>
        </w:rPr>
        <w:t>шк</w:t>
      </w:r>
      <w:proofErr w:type="spellEnd"/>
      <w:r w:rsidR="000240A4" w:rsidRPr="00224D61">
        <w:rPr>
          <w:rFonts w:ascii="Times New Roman" w:hAnsi="Times New Roman" w:cs="Times New Roman"/>
          <w:sz w:val="30"/>
          <w:szCs w:val="30"/>
        </w:rPr>
        <w:t>. – 2022. – № 10. – С. 35–37.</w:t>
      </w:r>
    </w:p>
    <w:p w:rsidR="00C23C8B" w:rsidRPr="00C23C8B" w:rsidRDefault="00C23C8B" w:rsidP="006F7389">
      <w:pPr>
        <w:shd w:val="clear" w:color="auto" w:fill="FFFFFF"/>
        <w:tabs>
          <w:tab w:val="left" w:pos="426"/>
        </w:tabs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4D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6. </w:t>
      </w:r>
      <w:r w:rsidRPr="00C23C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Прохорова, Т.Н. Творческое развитие детей на уроках литературного чтения / Т. Н. Прохорова, М. В. </w:t>
      </w:r>
      <w:proofErr w:type="spellStart"/>
      <w:r w:rsidRPr="00C23C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Ляпина</w:t>
      </w:r>
      <w:proofErr w:type="spellEnd"/>
      <w:r w:rsidRPr="00C23C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// Гуманитарные исследования. – 2015. – № 2 (54). – С. 104–107.</w:t>
      </w:r>
    </w:p>
    <w:p w:rsidR="00B62FD9" w:rsidRPr="00C23C8B" w:rsidRDefault="0041397A" w:rsidP="006F7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FD9" w:rsidRPr="00C23C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7A" w:rsidRDefault="0041397A" w:rsidP="006F7389">
      <w:pPr>
        <w:spacing w:after="0" w:line="240" w:lineRule="auto"/>
      </w:pPr>
      <w:r>
        <w:separator/>
      </w:r>
    </w:p>
  </w:endnote>
  <w:endnote w:type="continuationSeparator" w:id="0">
    <w:p w:rsidR="0041397A" w:rsidRDefault="0041397A" w:rsidP="006F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593976"/>
      <w:docPartObj>
        <w:docPartGallery w:val="Page Numbers (Bottom of Page)"/>
        <w:docPartUnique/>
      </w:docPartObj>
    </w:sdtPr>
    <w:sdtEndPr/>
    <w:sdtContent>
      <w:p w:rsidR="006F7389" w:rsidRDefault="006F738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BC7">
          <w:rPr>
            <w:noProof/>
          </w:rPr>
          <w:t>2</w:t>
        </w:r>
        <w:r>
          <w:fldChar w:fldCharType="end"/>
        </w:r>
      </w:p>
    </w:sdtContent>
  </w:sdt>
  <w:p w:rsidR="006F7389" w:rsidRDefault="006F73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7A" w:rsidRDefault="0041397A" w:rsidP="006F7389">
      <w:pPr>
        <w:spacing w:after="0" w:line="240" w:lineRule="auto"/>
      </w:pPr>
      <w:r>
        <w:separator/>
      </w:r>
    </w:p>
  </w:footnote>
  <w:footnote w:type="continuationSeparator" w:id="0">
    <w:p w:rsidR="0041397A" w:rsidRDefault="0041397A" w:rsidP="006F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F60"/>
    <w:multiLevelType w:val="hybridMultilevel"/>
    <w:tmpl w:val="3EBA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1022"/>
    <w:multiLevelType w:val="hybridMultilevel"/>
    <w:tmpl w:val="D570CBA2"/>
    <w:lvl w:ilvl="0" w:tplc="F66C0F36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51200B4"/>
    <w:multiLevelType w:val="multilevel"/>
    <w:tmpl w:val="8B863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7FE"/>
    <w:multiLevelType w:val="multilevel"/>
    <w:tmpl w:val="BD26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6AF7"/>
    <w:multiLevelType w:val="multilevel"/>
    <w:tmpl w:val="8B863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210FF"/>
    <w:multiLevelType w:val="multilevel"/>
    <w:tmpl w:val="BD26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76E80"/>
    <w:multiLevelType w:val="hybridMultilevel"/>
    <w:tmpl w:val="7C2C4540"/>
    <w:lvl w:ilvl="0" w:tplc="8FFA12E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4174B"/>
    <w:multiLevelType w:val="hybridMultilevel"/>
    <w:tmpl w:val="289A187A"/>
    <w:lvl w:ilvl="0" w:tplc="9F4C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55362"/>
    <w:multiLevelType w:val="hybridMultilevel"/>
    <w:tmpl w:val="E99C92C8"/>
    <w:lvl w:ilvl="0" w:tplc="6E702E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5691C"/>
    <w:multiLevelType w:val="multilevel"/>
    <w:tmpl w:val="3990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64CE9"/>
    <w:multiLevelType w:val="hybridMultilevel"/>
    <w:tmpl w:val="B93E2C6C"/>
    <w:lvl w:ilvl="0" w:tplc="2812802C">
      <w:start w:val="3"/>
      <w:numFmt w:val="decimal"/>
      <w:lvlText w:val="%1."/>
      <w:lvlJc w:val="left"/>
      <w:pPr>
        <w:ind w:left="32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41"/>
    <w:rsid w:val="000240A4"/>
    <w:rsid w:val="00037A13"/>
    <w:rsid w:val="00051DEF"/>
    <w:rsid w:val="000547BC"/>
    <w:rsid w:val="00143F3A"/>
    <w:rsid w:val="00151EE4"/>
    <w:rsid w:val="00176E13"/>
    <w:rsid w:val="00224D61"/>
    <w:rsid w:val="002C4F4F"/>
    <w:rsid w:val="002D4A98"/>
    <w:rsid w:val="00304EBD"/>
    <w:rsid w:val="00330880"/>
    <w:rsid w:val="003606A8"/>
    <w:rsid w:val="003B657D"/>
    <w:rsid w:val="00413073"/>
    <w:rsid w:val="0041397A"/>
    <w:rsid w:val="00494F3A"/>
    <w:rsid w:val="00532DC7"/>
    <w:rsid w:val="00553B59"/>
    <w:rsid w:val="00574FDD"/>
    <w:rsid w:val="005A2118"/>
    <w:rsid w:val="005E09D3"/>
    <w:rsid w:val="005E1D61"/>
    <w:rsid w:val="00611FB8"/>
    <w:rsid w:val="0062621B"/>
    <w:rsid w:val="006F7389"/>
    <w:rsid w:val="00736842"/>
    <w:rsid w:val="0074686E"/>
    <w:rsid w:val="008F5521"/>
    <w:rsid w:val="0091035D"/>
    <w:rsid w:val="00952694"/>
    <w:rsid w:val="009558B1"/>
    <w:rsid w:val="009E4BB7"/>
    <w:rsid w:val="00A20541"/>
    <w:rsid w:val="00C12154"/>
    <w:rsid w:val="00C23C8B"/>
    <w:rsid w:val="00E47E7F"/>
    <w:rsid w:val="00E72359"/>
    <w:rsid w:val="00ED0BC7"/>
    <w:rsid w:val="00ED7E21"/>
    <w:rsid w:val="00F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97241-AB8F-4382-9A84-B1AE3A5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4A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4A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4A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4A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4A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A9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4686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2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F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389"/>
  </w:style>
  <w:style w:type="paragraph" w:styleId="ae">
    <w:name w:val="footer"/>
    <w:basedOn w:val="a"/>
    <w:link w:val="af"/>
    <w:uiPriority w:val="99"/>
    <w:unhideWhenUsed/>
    <w:rsid w:val="006F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9</cp:revision>
  <dcterms:created xsi:type="dcterms:W3CDTF">2024-09-26T19:52:00Z</dcterms:created>
  <dcterms:modified xsi:type="dcterms:W3CDTF">2024-10-29T04:58:00Z</dcterms:modified>
</cp:coreProperties>
</file>