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УТВЕРЖДАЮ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Начальник управления по образованию, спорту и туризму Стародорожского райисполкома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С. В. Капоченя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сентября 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работы районного методического объединения учителей</w:t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«Искусство (отечественная и мировая художественная культура)</w:t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2024/2025 учебный год</w:t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Методическая тема района: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Повышение качества образования средствами учебного предмета «Искусство (отечественная и мировая художественная культура)», в том числе в контексте формирования функциональной грамотности учащихся».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методической работы: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совершенствование профессиональной компетентности учителя по вопросам формирования функциональной грамотности учащихся.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 методической работы: 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исследовать методики и технологии, способствующие развитию функциональной грамотности учащихся на уроке «Искусства (отечественная и мировая художественная культура)», с целью стимулирования их творческих способностей и раскрытия индивидуального потенциала;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разобрать методики обучения направленные на формирование функциональной грамотности учащихся в качестве инструмента развития 4К-компетенций с целью повышения уровня образования и разностороннего развития личности;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рассмотреть методы и приёмы, направленные на развитие художественно-эстетической грамотности учащихся на уроке «Искусства (отечественная и мировая художественная культура)», как неотъемлемая часть функциональной грамотности.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Основные направления работы учебно-методического объединения</w:t>
        <w:br w:type="textWrapping"/>
      </w:r>
    </w:p>
    <w:tbl>
      <w:tblPr>
        <w:tblStyle w:val="Table1"/>
        <w:tblW w:w="10857.0" w:type="dxa"/>
        <w:jc w:val="left"/>
        <w:tblInd w:w="-574.0" w:type="dxa"/>
        <w:tblLayout w:type="fixed"/>
        <w:tblLook w:val="0400"/>
      </w:tblPr>
      <w:tblGrid>
        <w:gridCol w:w="709"/>
        <w:gridCol w:w="5416"/>
        <w:gridCol w:w="196"/>
        <w:gridCol w:w="1664"/>
        <w:gridCol w:w="2872"/>
        <w:tblGridChange w:id="0">
          <w:tblGrid>
            <w:gridCol w:w="709"/>
            <w:gridCol w:w="5416"/>
            <w:gridCol w:w="196"/>
            <w:gridCol w:w="1664"/>
            <w:gridCol w:w="2872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Направления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Сроки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tabs>
                <w:tab w:val="left" w:leader="none" w:pos="3703"/>
                <w:tab w:val="center" w:leader="none" w:pos="5288"/>
                <w:tab w:val="right" w:leader="none" w:pos="10577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  <w:tab/>
              <w:t xml:space="preserve">Раздел 1.</w:t>
              <w:tab/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Организационно – методическая деятельность</w:t>
            </w:r>
          </w:p>
        </w:tc>
      </w:tr>
      <w:tr>
        <w:trPr>
          <w:cantSplit w:val="0"/>
          <w:trHeight w:val="16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br w:type="textWrapping"/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Инструктивно-методическое совещание        с учителями по учебным программам, инструктивно-методическим письмам, календарно-тематическому планированию, ведению школьной документации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br w:type="textWrapping"/>
              <w:t xml:space="preserve">Август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М.М. Лагун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br w:type="textWrapping"/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Характеристика состава учителей РУМО (образование, стаж,  категория, повышение квалификации, тема по самообразованию, участие в мероприятиях различных уровней)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br w:type="textWrapping"/>
              <w:t xml:space="preserve">Август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М.М. Лагун 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Планирование работы на новый учебный год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Август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М.М. Лагун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2.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Информационно – методическая деятельность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Формирование банка педагогической информации (нормативной правовой, научно-методической, методической и др.)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Август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М.М. Лагун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Ознакомление учителей с новинками педагогической, психологической, методической и научно-популярной литературы на бумажных и электронных носителях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Август, </w:t>
              <w:br w:type="textWrapping"/>
              <w:t xml:space="preserve">далее – на протяжении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М.М. Лагун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Ознакомление учителей района с опытом инновационной, проектной деятельности учреждений образования и педагогов района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протяжении 2024/2025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М.М. Лагун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Информирование учителей о современных направлениях в развитии общего среднего образования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протяжении 2024/2025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М.М. Лагун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3.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Консультационная деятельность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консультационной работы по всем направлениям деятельности с учителями РУМО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протяжении 2024/2025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М.М. Лагун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br w:type="textWrapping"/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Совершенствование работы по самообразованию педагогов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протяжении 2024/2025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М.М. Лагун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Оказание помощи по обобщению эффективного  педагогического опыта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протяжении 2024/2025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М.М. Лагун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4.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Учебно – методическая деятельность </w:t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Заседание методических объединений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1.Тема: Функциональная грамотность и ключевые компетенции учащихся на учебных занятиях «Искусство (отечественная и мировая художественная культура) как важнейшие показатели качества образования.</w:t>
            </w:r>
          </w:p>
          <w:p w:rsidR="00000000" w:rsidDel="00000000" w:rsidP="00000000" w:rsidRDefault="00000000" w:rsidRPr="00000000" w14:paraId="0000007A">
            <w:pPr>
              <w:tabs>
                <w:tab w:val="right" w:leader="none" w:pos="9638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Формирование функциональной грамотности средствами учебного предмета «Искусство (отечественная и мировая художественная культура)»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br w:type="textWrapping"/>
              <w:br w:type="textWrapping"/>
              <w:br w:type="textWrapping"/>
              <w:t xml:space="preserve">Согласно плану (план прилагается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br w:type="textWrapping"/>
              <w:br w:type="textWrapping"/>
              <w:br w:type="textWrapping"/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М.М. Лагун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5.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по самообразованию педагогов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и систематизация дидактических материалов по теме самообразования педагогов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протяжении 2024/2025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М.М. Лагун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Систематизация медиатеки, пополнение электронными средствами  обучения и индивидуальными разработками уроков и занятий педагогов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протяжении 2024/2025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М.М. Лагун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 опыта собственной деятельности учителей по теме самообразования на районном методическом объединении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Согласно плану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М.М. Лагун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Пополнение методической копилки куратора РУМО по итогам проведения районных РУМО, обобщения эффективного педагогического опыта педагогов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протяжении 2024/2025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М.М. Лагун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6.</w:t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Аналитическая деятельность 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Проведение анкетирования педагогов по выявлению профессиональных запросов, трудностей учителей РУМО с целью планирования дальнейшей работы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Август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Аналитический отчет итогов работы методического объединения за год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Май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А.В.Лапутько</w:t>
            </w:r>
          </w:p>
        </w:tc>
      </w:tr>
      <w:tr>
        <w:trPr>
          <w:cantSplit w:val="0"/>
          <w:trHeight w:val="13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br w:type="textWrapping"/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Выявление трудностей у педагогов дидактического и методического характера в образовательном  процессе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протяжении 2024/2025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М.М. Лагун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7.</w:t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Совершенствование учебно – методической базы</w:t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br w:type="textWrapping"/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Пополнение банка данных нормативных правовых документов и инструктивно-методических материалов,  регламентирующих деятельность учреждения общего среднего образования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Август, сентябрь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М.М. Лагун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Пополнение  банка данных материалов по обобщению эффективного педагогического опыта педагогов учреждений образования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протяжении 2024/2025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М.М. Лагун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 8.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с одарёнными учащимися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tabs>
                <w:tab w:val="left" w:leader="none" w:pos="3703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rtl w:val="0"/>
              </w:rPr>
              <w:br w:type="textWrapping"/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  <w:br w:type="textWrapping"/>
              <w:t xml:space="preserve">Участие в школьных и районных творческих конкурсах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Сентябрь, октябрь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Куратор РУМО     А.О.Будейко,                                                        </w:t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3703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председатель РУМО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М.М. Лагун</w:t>
            </w:r>
          </w:p>
        </w:tc>
      </w:tr>
    </w:tbl>
    <w:p w:rsidR="00000000" w:rsidDel="00000000" w:rsidP="00000000" w:rsidRDefault="00000000" w:rsidRPr="00000000" w14:paraId="000000DE">
      <w:pPr>
        <w:spacing w:after="0"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УТВЕРЖДАЮ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Начальник управления по образованию, спорту и туризму Стародорожского райисполкома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С. В. Капоченя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сентября 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</w:t>
      </w:r>
    </w:p>
    <w:p w:rsidR="00000000" w:rsidDel="00000000" w:rsidP="00000000" w:rsidRDefault="00000000" w:rsidRPr="00000000" w14:paraId="000000E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заседаний районного методического объединения учителей</w:t>
      </w:r>
    </w:p>
    <w:p w:rsidR="00000000" w:rsidDel="00000000" w:rsidP="00000000" w:rsidRDefault="00000000" w:rsidRPr="00000000" w14:paraId="000000E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«Искусство (отечественная и мировая художественная культура)» </w:t>
        <w:br w:type="textWrapping"/>
        <w:t xml:space="preserve">на 2024/2025 учебный год</w:t>
      </w:r>
    </w:p>
    <w:p w:rsidR="00000000" w:rsidDel="00000000" w:rsidP="00000000" w:rsidRDefault="00000000" w:rsidRPr="00000000" w14:paraId="000000E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Заседание № 1</w:t>
      </w:r>
    </w:p>
    <w:p w:rsidR="00000000" w:rsidDel="00000000" w:rsidP="00000000" w:rsidRDefault="00000000" w:rsidRPr="00000000" w14:paraId="000000E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Дата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14 ноября 2024 года </w:t>
      </w:r>
    </w:p>
    <w:p w:rsidR="00000000" w:rsidDel="00000000" w:rsidP="00000000" w:rsidRDefault="00000000" w:rsidRPr="00000000" w14:paraId="000000E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Место, время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ГУО «Центр детского творчества г. Старые Дороги» 09.00</w:t>
      </w:r>
    </w:p>
    <w:p w:rsidR="00000000" w:rsidDel="00000000" w:rsidP="00000000" w:rsidRDefault="00000000" w:rsidRPr="00000000" w14:paraId="000000E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семинар</w:t>
      </w:r>
    </w:p>
    <w:p w:rsidR="00000000" w:rsidDel="00000000" w:rsidP="00000000" w:rsidRDefault="00000000" w:rsidRPr="00000000" w14:paraId="000000E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Функциональная грамотность и ключевые компетенции учащихся на учебных занятиях «Искусство (отечественная и мировая художественная культура) как важнейшие показатели качества образования.</w:t>
      </w:r>
    </w:p>
    <w:p w:rsidR="00000000" w:rsidDel="00000000" w:rsidP="00000000" w:rsidRDefault="00000000" w:rsidRPr="00000000" w14:paraId="000000F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методическое сопровождение системного развития профессиональной компетентности учителей искусство (отечественная и мировая художественная культура)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000000" w:rsidDel="00000000" w:rsidP="00000000" w:rsidRDefault="00000000" w:rsidRPr="00000000" w14:paraId="000000F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 </w:t>
      </w:r>
    </w:p>
    <w:p w:rsidR="00000000" w:rsidDel="00000000" w:rsidP="00000000" w:rsidRDefault="00000000" w:rsidRPr="00000000" w14:paraId="000000F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исследовать методики и технологии, способствующие развитию функциональной грамотности учащихся на уроке «Искусства (отечественная и мировая художественная культура)», с целью стимулирования их творческих способностей и раскрытия индивидуального потенциала;</w:t>
      </w:r>
    </w:p>
    <w:p w:rsidR="00000000" w:rsidDel="00000000" w:rsidP="00000000" w:rsidRDefault="00000000" w:rsidRPr="00000000" w14:paraId="000000F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разобрать методики обучения направленные на формирование функциональной грамотности учащихся в качестве инструмента развития 4К-компетенций с целью повышения уровня образования и разностороннего развития личности;</w:t>
      </w:r>
    </w:p>
    <w:p w:rsidR="00000000" w:rsidDel="00000000" w:rsidP="00000000" w:rsidRDefault="00000000" w:rsidRPr="00000000" w14:paraId="000000F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рассмотреть методы и приёмы, направленные на развитие художественно-эстетической грамотности учащихся на уроке «Искусства (отечественная и мировая художественная культура)», как неотъемлемая часть функциональной грамотности.</w:t>
      </w:r>
    </w:p>
    <w:p w:rsidR="00000000" w:rsidDel="00000000" w:rsidP="00000000" w:rsidRDefault="00000000" w:rsidRPr="00000000" w14:paraId="000000F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I. Вопросы для обсуждения:</w:t>
      </w:r>
    </w:p>
    <w:p w:rsidR="00000000" w:rsidDel="00000000" w:rsidP="00000000" w:rsidRDefault="00000000" w:rsidRPr="00000000" w14:paraId="000000F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Роль функциональной грамотности в развитии творческих способностей учащихся на учебных занятиях «Искусство (отечественная и мировая художественная культура)».</w:t>
      </w:r>
    </w:p>
    <w:p w:rsidR="00000000" w:rsidDel="00000000" w:rsidP="00000000" w:rsidRDefault="00000000" w:rsidRPr="00000000" w14:paraId="000000F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Кулевец Л.И.</w:t>
      </w:r>
    </w:p>
    <w:p w:rsidR="00000000" w:rsidDel="00000000" w:rsidP="00000000" w:rsidRDefault="00000000" w:rsidRPr="00000000" w14:paraId="000000F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ГУО «Средняя школа №1 Героя Советского союза Ф.Ф. Куликова» </w:t>
      </w:r>
    </w:p>
    <w:p w:rsidR="00000000" w:rsidDel="00000000" w:rsidP="00000000" w:rsidRDefault="00000000" w:rsidRPr="00000000" w14:paraId="000000F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Формирование функциональной грамотности на уроках учебного предмета «Искусство (отечественная и мировая художественная культура)» как инструмента формирования 4К - компетенций.</w:t>
      </w:r>
    </w:p>
    <w:p w:rsidR="00000000" w:rsidDel="00000000" w:rsidP="00000000" w:rsidRDefault="00000000" w:rsidRPr="00000000" w14:paraId="000000F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Астрейко Л.А.</w:t>
      </w:r>
    </w:p>
    <w:p w:rsidR="00000000" w:rsidDel="00000000" w:rsidP="00000000" w:rsidRDefault="00000000" w:rsidRPr="00000000" w14:paraId="000000F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ГУО «Средняя школа №1 Героя Советского союза Ф.Ф. Куликова» </w:t>
      </w:r>
    </w:p>
    <w:p w:rsidR="00000000" w:rsidDel="00000000" w:rsidP="00000000" w:rsidRDefault="00000000" w:rsidRPr="00000000" w14:paraId="000000F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Развитие художественно-эстетической грамотности учащихся как компонента функциональной грамотности в процессе обучения учебному предмету «Искусство (отечественная и мировая художественная культура)».</w:t>
      </w:r>
    </w:p>
    <w:p w:rsidR="00000000" w:rsidDel="00000000" w:rsidP="00000000" w:rsidRDefault="00000000" w:rsidRPr="00000000" w14:paraId="000000F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</w:t>
        <w:br w:type="textWrapping"/>
        <w:t xml:space="preserve">                                                                                                      Степанович Л.А. </w:t>
      </w:r>
    </w:p>
    <w:p w:rsidR="00000000" w:rsidDel="00000000" w:rsidP="00000000" w:rsidRDefault="00000000" w:rsidRPr="00000000" w14:paraId="000000F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ГУО «Средняя школа №2»</w:t>
      </w:r>
    </w:p>
    <w:p w:rsidR="00000000" w:rsidDel="00000000" w:rsidP="00000000" w:rsidRDefault="00000000" w:rsidRPr="00000000" w14:paraId="0000010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II. Практический блок. </w:t>
      </w:r>
    </w:p>
    <w:p w:rsidR="00000000" w:rsidDel="00000000" w:rsidP="00000000" w:rsidRDefault="00000000" w:rsidRPr="00000000" w14:paraId="0000010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Проведение учебного занятия по «Искусству (отечественная и мировая художественная культура)» с использованием различных видов деятельности, формирующих функциональную грамотность.</w:t>
      </w:r>
    </w:p>
    <w:p w:rsidR="00000000" w:rsidDel="00000000" w:rsidP="00000000" w:rsidRDefault="00000000" w:rsidRPr="00000000" w14:paraId="0000010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Жуковец Т.В.</w:t>
      </w:r>
    </w:p>
    <w:p w:rsidR="00000000" w:rsidDel="00000000" w:rsidP="00000000" w:rsidRDefault="00000000" w:rsidRPr="00000000" w14:paraId="0000010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ГУО «Гимназия №1 г. Старые Дороги» </w:t>
      </w:r>
    </w:p>
    <w:p w:rsidR="00000000" w:rsidDel="00000000" w:rsidP="00000000" w:rsidRDefault="00000000" w:rsidRPr="00000000" w14:paraId="0000010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Заседание №2</w:t>
      </w:r>
    </w:p>
    <w:p w:rsidR="00000000" w:rsidDel="00000000" w:rsidP="00000000" w:rsidRDefault="00000000" w:rsidRPr="00000000" w14:paraId="0000010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Дата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20 марта 2025 г.</w:t>
      </w:r>
    </w:p>
    <w:p w:rsidR="00000000" w:rsidDel="00000000" w:rsidP="00000000" w:rsidRDefault="00000000" w:rsidRPr="00000000" w14:paraId="0000010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Место, время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ГУО «Центр детского творчества г. Старые Дороги» 09.00</w:t>
      </w:r>
    </w:p>
    <w:p w:rsidR="00000000" w:rsidDel="00000000" w:rsidP="00000000" w:rsidRDefault="00000000" w:rsidRPr="00000000" w14:paraId="0000010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ярмарка методических идей</w:t>
      </w:r>
    </w:p>
    <w:p w:rsidR="00000000" w:rsidDel="00000000" w:rsidP="00000000" w:rsidRDefault="00000000" w:rsidRPr="00000000" w14:paraId="0000010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Формирование функциональной грамотности средствами учебного предмета «Искусство (отечественная и мировая художественная культура)»</w:t>
      </w:r>
    </w:p>
    <w:p w:rsidR="00000000" w:rsidDel="00000000" w:rsidP="00000000" w:rsidRDefault="00000000" w:rsidRPr="00000000" w14:paraId="0000010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актуализация и углубление знаний об эффективных методах и приёмах обучения, направленных на формирование у учащихся навыков функциональной грамотности на уроках «Искусство (отечественная и мировая художественная культура)».</w:t>
      </w:r>
    </w:p>
    <w:p w:rsidR="00000000" w:rsidDel="00000000" w:rsidP="00000000" w:rsidRDefault="00000000" w:rsidRPr="00000000" w14:paraId="0000010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 </w:t>
      </w:r>
    </w:p>
    <w:p w:rsidR="00000000" w:rsidDel="00000000" w:rsidP="00000000" w:rsidRDefault="00000000" w:rsidRPr="00000000" w14:paraId="0000010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способствовать  осуществлению качественного методического сопровождения роста профессиональной компетентности педагогов по вопросу функциональной грамотности;</w:t>
      </w:r>
    </w:p>
    <w:p w:rsidR="00000000" w:rsidDel="00000000" w:rsidP="00000000" w:rsidRDefault="00000000" w:rsidRPr="00000000" w14:paraId="0000010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совместное изучение педагогического опыта учителей-предметников.</w:t>
      </w:r>
    </w:p>
    <w:p w:rsidR="00000000" w:rsidDel="00000000" w:rsidP="00000000" w:rsidRDefault="00000000" w:rsidRPr="00000000" w14:paraId="0000010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I. Вопросы для обсуждения:</w:t>
      </w:r>
    </w:p>
    <w:p w:rsidR="00000000" w:rsidDel="00000000" w:rsidP="00000000" w:rsidRDefault="00000000" w:rsidRPr="00000000" w14:paraId="0000011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Проектирование современного урока по учебному предмету «Искусство» (отечественная и мировая художественная культура)» в контексте формирования функциональной грамотности учащихся.</w:t>
      </w:r>
    </w:p>
    <w:p w:rsidR="00000000" w:rsidDel="00000000" w:rsidP="00000000" w:rsidRDefault="00000000" w:rsidRPr="00000000" w14:paraId="0000011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Гордиенко С.А.</w:t>
      </w:r>
    </w:p>
    <w:p w:rsidR="00000000" w:rsidDel="00000000" w:rsidP="00000000" w:rsidRDefault="00000000" w:rsidRPr="00000000" w14:paraId="0000011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ГУО «Средняя школа № 3»</w:t>
      </w:r>
    </w:p>
    <w:p w:rsidR="00000000" w:rsidDel="00000000" w:rsidP="00000000" w:rsidRDefault="00000000" w:rsidRPr="00000000" w14:paraId="0000011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Развитие функциональной грамотности на учебных занятиях «Искусство» (отечественная и мировая художественная культура) через творческие задания. (Из опыта работы)</w:t>
      </w:r>
    </w:p>
    <w:p w:rsidR="00000000" w:rsidDel="00000000" w:rsidP="00000000" w:rsidRDefault="00000000" w:rsidRPr="00000000" w14:paraId="0000011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 Коврей И.К.</w:t>
      </w:r>
    </w:p>
    <w:p w:rsidR="00000000" w:rsidDel="00000000" w:rsidP="00000000" w:rsidRDefault="00000000" w:rsidRPr="00000000" w14:paraId="0000011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ГУО «Пастовичская средняя школа Стародорожского района» </w:t>
      </w:r>
    </w:p>
    <w:p w:rsidR="00000000" w:rsidDel="00000000" w:rsidP="00000000" w:rsidRDefault="00000000" w:rsidRPr="00000000" w14:paraId="0000011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Проектная деятельность на уроках «Искусство (отечественная и мировая художественная культура)» как средство формирования функциональной грамотности учащихся (из опыта работы)</w:t>
      </w:r>
    </w:p>
    <w:p w:rsidR="00000000" w:rsidDel="00000000" w:rsidP="00000000" w:rsidRDefault="00000000" w:rsidRPr="00000000" w14:paraId="0000011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Климович А.Ю.</w:t>
      </w:r>
    </w:p>
    <w:p w:rsidR="00000000" w:rsidDel="00000000" w:rsidP="00000000" w:rsidRDefault="00000000" w:rsidRPr="00000000" w14:paraId="0000011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ГУО «Горковская средняя школа Стародорожского района»                                     </w:t>
      </w:r>
    </w:p>
    <w:p w:rsidR="00000000" w:rsidDel="00000000" w:rsidP="00000000" w:rsidRDefault="00000000" w:rsidRPr="00000000" w14:paraId="0000011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II. Практический блок. </w:t>
      </w:r>
    </w:p>
    <w:p w:rsidR="00000000" w:rsidDel="00000000" w:rsidP="00000000" w:rsidRDefault="00000000" w:rsidRPr="00000000" w14:paraId="0000011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Проведение учебного занятия по «Искусству (отечественная и мировая художественная культура)» с использованием различных видов деятельности, формирующих функциональную грамотность (на выбор: мастер-класс/видеофрагмент/презентация)</w:t>
      </w:r>
    </w:p>
    <w:p w:rsidR="00000000" w:rsidDel="00000000" w:rsidP="00000000" w:rsidRDefault="00000000" w:rsidRPr="00000000" w14:paraId="0000011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  Дубик И.Л.</w:t>
        <w:br w:type="textWrapping"/>
        <w:t xml:space="preserve">                                      ГУО «Пасекская средняя школа Стародорожского района»</w:t>
        <w:br w:type="textWrapping"/>
      </w:r>
    </w:p>
    <w:p w:rsidR="00000000" w:rsidDel="00000000" w:rsidP="00000000" w:rsidRDefault="00000000" w:rsidRPr="00000000" w14:paraId="0000011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Председатель РУМО                                                                            М.М. Лагун              </w:t>
      </w:r>
    </w:p>
    <w:p w:rsidR="00000000" w:rsidDel="00000000" w:rsidP="00000000" w:rsidRDefault="00000000" w:rsidRPr="00000000" w14:paraId="0000011E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СОГЛАСОВАНО                                </w:t>
      </w:r>
    </w:p>
    <w:p w:rsidR="00000000" w:rsidDel="00000000" w:rsidP="00000000" w:rsidRDefault="00000000" w:rsidRPr="00000000" w14:paraId="00000120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Куратор районного учебно-</w:t>
      </w:r>
    </w:p>
    <w:p w:rsidR="00000000" w:rsidDel="00000000" w:rsidP="00000000" w:rsidRDefault="00000000" w:rsidRPr="00000000" w14:paraId="00000121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методического объединения  </w:t>
      </w:r>
    </w:p>
    <w:p w:rsidR="00000000" w:rsidDel="00000000" w:rsidP="00000000" w:rsidRDefault="00000000" w:rsidRPr="00000000" w14:paraId="00000122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учителей искусства (отечественная и мировая</w:t>
      </w:r>
    </w:p>
    <w:p w:rsidR="00000000" w:rsidDel="00000000" w:rsidP="00000000" w:rsidRDefault="00000000" w:rsidRPr="00000000" w14:paraId="00000123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художественная культура)                            </w:t>
      </w:r>
    </w:p>
    <w:p w:rsidR="00000000" w:rsidDel="00000000" w:rsidP="00000000" w:rsidRDefault="00000000" w:rsidRPr="00000000" w14:paraId="00000124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                       А.О.Будейко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highlight w:val="white"/>
          <w:u w:val="none"/>
          <w:vertAlign w:val="baseline"/>
          <w:rtl w:val="0"/>
        </w:rPr>
        <w:t xml:space="preserve">«      »  сентября  2024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080" w:right="108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55891"/>
    <w:rPr>
      <w:rFonts w:ascii="Calibri" w:cs="Times New Roman" w:eastAsia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qFormat w:val="1"/>
    <w:rsid w:val="00755891"/>
    <w:pPr>
      <w:spacing w:after="0" w:line="240" w:lineRule="auto"/>
    </w:pPr>
    <w:rPr>
      <w:rFonts w:ascii="Calibri" w:cs="Times New Roman" w:eastAsia="Calibri" w:hAnsi="Calibri"/>
    </w:rPr>
  </w:style>
  <w:style w:type="paragraph" w:styleId="a4">
    <w:name w:val="header"/>
    <w:basedOn w:val="a"/>
    <w:link w:val="a5"/>
    <w:uiPriority w:val="99"/>
    <w:unhideWhenUsed w:val="1"/>
    <w:rsid w:val="00755891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755891"/>
    <w:rPr>
      <w:rFonts w:ascii="Calibri" w:cs="Times New Roman" w:eastAsia="Calibri" w:hAnsi="Calibri"/>
    </w:rPr>
  </w:style>
  <w:style w:type="paragraph" w:styleId="a6">
    <w:name w:val="List Paragraph"/>
    <w:basedOn w:val="a"/>
    <w:qFormat w:val="1"/>
    <w:rsid w:val="00755891"/>
    <w:pPr>
      <w:ind w:left="720"/>
      <w:contextualSpacing w:val="1"/>
    </w:pPr>
  </w:style>
  <w:style w:type="paragraph" w:styleId="western" w:customStyle="1">
    <w:name w:val="western"/>
    <w:basedOn w:val="a"/>
    <w:rsid w:val="00755891"/>
    <w:pPr>
      <w:spacing w:after="142" w:before="100" w:beforeAutospacing="1" w:line="288" w:lineRule="auto"/>
    </w:pPr>
    <w:rPr>
      <w:rFonts w:cs="Calibri" w:eastAsia="Times New Roman"/>
      <w:color w:val="000000"/>
      <w:lang w:eastAsia="ru-RU"/>
    </w:rPr>
  </w:style>
  <w:style w:type="paragraph" w:styleId="a7">
    <w:name w:val="Normal (Web)"/>
    <w:basedOn w:val="a"/>
    <w:uiPriority w:val="99"/>
    <w:qFormat w:val="1"/>
    <w:rsid w:val="00755891"/>
    <w:pPr>
      <w:spacing w:after="280" w:before="280" w:line="240" w:lineRule="auto"/>
    </w:pPr>
    <w:rPr>
      <w:rFonts w:ascii="Times New Roman" w:eastAsia="Times New Roman" w:hAnsi="Times New Roman"/>
      <w:kern w:val="2"/>
      <w:sz w:val="24"/>
      <w:szCs w:val="24"/>
      <w:lang w:bidi="hi-IN" w:eastAsia="zh-CN"/>
    </w:rPr>
  </w:style>
  <w:style w:type="paragraph" w:styleId="a8">
    <w:name w:val="footer"/>
    <w:basedOn w:val="a"/>
    <w:link w:val="a9"/>
    <w:uiPriority w:val="99"/>
    <w:unhideWhenUsed w:val="1"/>
    <w:rsid w:val="00901C0A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901C0A"/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l90VgAwI9RCARw465w+S3V7yIw==">CgMxLjA4AHIhMVp3NzVnQUs1d0xZR2lRS2tqMXlLZEg1aUdJODNqeEJW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2024-06-05T09:05:00Z</dcterms:created>
  <dc:creator>HomeUser</dc:creator>
</cp:coreProperties>
</file>